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56D26" w14:textId="77777777" w:rsidR="00AC1C46" w:rsidRPr="007D0583" w:rsidRDefault="00AC1C46" w:rsidP="00AC1C46">
      <w:pPr>
        <w:rPr>
          <w:rFonts w:ascii="Montserrat" w:hAnsi="Montserrat"/>
          <w:b/>
          <w:bCs/>
          <w:sz w:val="24"/>
          <w:szCs w:val="24"/>
        </w:rPr>
      </w:pPr>
      <w:r>
        <w:rPr>
          <w:rFonts w:ascii="Montserrat" w:hAnsi="Montserrat"/>
          <w:b/>
          <w:bCs/>
          <w:sz w:val="24"/>
          <w:szCs w:val="24"/>
        </w:rPr>
        <w:t>Leasing et fraude : testez vos connaissances !</w:t>
      </w:r>
    </w:p>
    <w:p w14:paraId="04F93655" w14:textId="77777777" w:rsidR="00AC1C46" w:rsidRDefault="00AC1C46" w:rsidP="00AC1C46">
      <w:r>
        <w:rPr>
          <w:noProof/>
        </w:rPr>
        <w:drawing>
          <wp:inline distT="0" distB="0" distL="0" distR="0" wp14:anchorId="755C02DE" wp14:editId="65E6EBD1">
            <wp:extent cx="4514850" cy="2825750"/>
            <wp:effectExtent l="0" t="0" r="0" b="0"/>
            <wp:docPr id="1405163743" name="Image 1" descr="仮面とビジネスマ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仮面とビジネスマン"/>
                    <pic:cNvPicPr>
                      <a:picLocks noChangeAspect="1" noChangeArrowheads="1"/>
                    </pic:cNvPicPr>
                  </pic:nvPicPr>
                  <pic:blipFill rotWithShape="1">
                    <a:blip r:embed="rId7">
                      <a:extLst>
                        <a:ext uri="{28A0092B-C50C-407E-A947-70E740481C1C}">
                          <a14:useLocalDpi xmlns:a14="http://schemas.microsoft.com/office/drawing/2010/main" val="0"/>
                        </a:ext>
                      </a:extLst>
                    </a:blip>
                    <a:srcRect r="10038"/>
                    <a:stretch/>
                  </pic:blipFill>
                  <pic:spPr bwMode="auto">
                    <a:xfrm>
                      <a:off x="0" y="0"/>
                      <a:ext cx="4520367" cy="2829203"/>
                    </a:xfrm>
                    <a:prstGeom prst="rect">
                      <a:avLst/>
                    </a:prstGeom>
                    <a:noFill/>
                    <a:ln>
                      <a:noFill/>
                    </a:ln>
                    <a:extLst>
                      <a:ext uri="{53640926-AAD7-44D8-BBD7-CCE9431645EC}">
                        <a14:shadowObscured xmlns:a14="http://schemas.microsoft.com/office/drawing/2010/main"/>
                      </a:ext>
                    </a:extLst>
                  </pic:spPr>
                </pic:pic>
              </a:graphicData>
            </a:graphic>
          </wp:inline>
        </w:drawing>
      </w:r>
    </w:p>
    <w:p w14:paraId="67A60117" w14:textId="77777777" w:rsidR="00AC1C46" w:rsidRDefault="00AC1C46" w:rsidP="00AC1C46"/>
    <w:p w14:paraId="6684C19E" w14:textId="32F28507" w:rsidR="00AC1C46" w:rsidRPr="0085108A" w:rsidRDefault="007714D4" w:rsidP="00AC1C46">
      <w:pPr>
        <w:pStyle w:val="Paragraphedeliste"/>
        <w:numPr>
          <w:ilvl w:val="0"/>
          <w:numId w:val="1"/>
        </w:numPr>
        <w:jc w:val="both"/>
        <w:rPr>
          <w:rFonts w:ascii="Source Sans Pro" w:hAnsi="Source Sans Pro"/>
          <w:b/>
          <w:bCs/>
        </w:rPr>
      </w:pPr>
      <w:r>
        <w:rPr>
          <w:rFonts w:ascii="Source Sans Pro" w:hAnsi="Source Sans Pro"/>
          <w:b/>
          <w:bCs/>
        </w:rPr>
        <w:t>Q</w:t>
      </w:r>
      <w:r w:rsidR="00AC1C46" w:rsidRPr="0085108A">
        <w:rPr>
          <w:rFonts w:ascii="Source Sans Pro" w:hAnsi="Source Sans Pro"/>
          <w:b/>
          <w:bCs/>
        </w:rPr>
        <w:t>uelle est la première action à entreprendre </w:t>
      </w:r>
      <w:r w:rsidR="00D74844">
        <w:rPr>
          <w:rFonts w:ascii="Source Sans Pro" w:hAnsi="Source Sans Pro"/>
          <w:b/>
          <w:bCs/>
        </w:rPr>
        <w:t xml:space="preserve">en cas de soupçon de fraude </w:t>
      </w:r>
      <w:r w:rsidR="00AC1C46" w:rsidRPr="0085108A">
        <w:rPr>
          <w:rFonts w:ascii="Source Sans Pro" w:hAnsi="Source Sans Pro"/>
          <w:b/>
          <w:bCs/>
        </w:rPr>
        <w:t>?</w:t>
      </w:r>
    </w:p>
    <w:p w14:paraId="0E04CAAE" w14:textId="71E482C0" w:rsidR="00AC1C46" w:rsidRPr="0085108A" w:rsidRDefault="00C816B8" w:rsidP="00AC1C46">
      <w:pPr>
        <w:pStyle w:val="Paragraphedeliste"/>
        <w:numPr>
          <w:ilvl w:val="0"/>
          <w:numId w:val="2"/>
        </w:numPr>
        <w:jc w:val="both"/>
        <w:rPr>
          <w:rFonts w:ascii="Source Sans Pro" w:hAnsi="Source Sans Pro"/>
        </w:rPr>
      </w:pPr>
      <w:r w:rsidRPr="0085108A">
        <w:rPr>
          <w:rFonts w:ascii="Source Sans Pro" w:hAnsi="Source Sans Pro"/>
        </w:rPr>
        <w:t>En parler au client pour lever le doute</w:t>
      </w:r>
      <w:r w:rsidR="00AC1C46" w:rsidRPr="0085108A">
        <w:rPr>
          <w:rFonts w:ascii="Source Sans Pro" w:hAnsi="Source Sans Pro"/>
        </w:rPr>
        <w:t xml:space="preserve"> </w:t>
      </w:r>
    </w:p>
    <w:p w14:paraId="68E0277C" w14:textId="77777777" w:rsidR="00AC1C46" w:rsidRPr="0085108A" w:rsidRDefault="00AC1C46" w:rsidP="00AC1C46">
      <w:pPr>
        <w:pStyle w:val="Paragraphedeliste"/>
        <w:numPr>
          <w:ilvl w:val="0"/>
          <w:numId w:val="2"/>
        </w:numPr>
        <w:jc w:val="both"/>
        <w:rPr>
          <w:rFonts w:ascii="Source Sans Pro" w:hAnsi="Source Sans Pro"/>
        </w:rPr>
      </w:pPr>
      <w:r w:rsidRPr="0085108A">
        <w:rPr>
          <w:rFonts w:ascii="Source Sans Pro" w:hAnsi="Source Sans Pro"/>
        </w:rPr>
        <w:t xml:space="preserve">Bloquer la livraison et clore le dossier </w:t>
      </w:r>
    </w:p>
    <w:p w14:paraId="7A57BBAD" w14:textId="50D614BC" w:rsidR="00AC1C46" w:rsidRPr="0085108A" w:rsidRDefault="00AC1C46" w:rsidP="00AC1C46">
      <w:pPr>
        <w:pStyle w:val="Paragraphedeliste"/>
        <w:numPr>
          <w:ilvl w:val="0"/>
          <w:numId w:val="2"/>
        </w:numPr>
        <w:jc w:val="both"/>
        <w:rPr>
          <w:rFonts w:ascii="Source Sans Pro" w:hAnsi="Source Sans Pro"/>
          <w:color w:val="00B050"/>
        </w:rPr>
      </w:pPr>
      <w:r w:rsidRPr="0085108A">
        <w:rPr>
          <w:rFonts w:ascii="Source Sans Pro" w:hAnsi="Source Sans Pro"/>
          <w:color w:val="00B050"/>
        </w:rPr>
        <w:t>En parler sans délai à votre ingénieur / chargé d’affaires Franfinance</w:t>
      </w:r>
    </w:p>
    <w:p w14:paraId="12C7D0D0" w14:textId="77777777" w:rsidR="00AC1C46" w:rsidRPr="0085108A" w:rsidRDefault="00AC1C46" w:rsidP="00AC1C46">
      <w:pPr>
        <w:pStyle w:val="Paragraphedeliste"/>
        <w:numPr>
          <w:ilvl w:val="0"/>
          <w:numId w:val="2"/>
        </w:numPr>
        <w:jc w:val="both"/>
        <w:rPr>
          <w:rFonts w:ascii="Source Sans Pro" w:hAnsi="Source Sans Pro"/>
        </w:rPr>
      </w:pPr>
      <w:r w:rsidRPr="0085108A">
        <w:rPr>
          <w:rFonts w:ascii="Source Sans Pro" w:hAnsi="Source Sans Pro"/>
        </w:rPr>
        <w:t>Publier un avertissement sur LinkedIn</w:t>
      </w:r>
    </w:p>
    <w:p w14:paraId="5992F3E3" w14:textId="77777777" w:rsidR="00FF40E0" w:rsidRPr="0041358A" w:rsidRDefault="00FF40E0" w:rsidP="00AC1C46">
      <w:pPr>
        <w:pStyle w:val="Paragraphedeliste"/>
        <w:ind w:left="1080"/>
        <w:jc w:val="both"/>
        <w:rPr>
          <w:rFonts w:ascii="Source Sans Pro" w:hAnsi="Source Sans Pro"/>
          <w:sz w:val="20"/>
          <w:szCs w:val="20"/>
        </w:rPr>
      </w:pPr>
    </w:p>
    <w:p w14:paraId="644CB386" w14:textId="1756F26A" w:rsidR="00FF40E0" w:rsidRPr="0034301C" w:rsidRDefault="004E7053" w:rsidP="00FF40E0">
      <w:pPr>
        <w:pStyle w:val="Paragraphedeliste"/>
        <w:ind w:left="1080"/>
        <w:jc w:val="both"/>
        <w:rPr>
          <w:rFonts w:ascii="Source Sans Pro" w:hAnsi="Source Sans Pro"/>
          <w:color w:val="E97132" w:themeColor="accent2"/>
        </w:rPr>
      </w:pPr>
      <w:r w:rsidRPr="0034301C">
        <w:rPr>
          <w:rFonts w:ascii="Source Sans Pro" w:hAnsi="Source Sans Pro"/>
          <w:b/>
          <w:bCs/>
          <w:color w:val="E97132" w:themeColor="accent2"/>
        </w:rPr>
        <w:t>Pourquoi ?</w:t>
      </w:r>
      <w:r w:rsidRPr="0034301C">
        <w:rPr>
          <w:rFonts w:ascii="Source Sans Pro" w:hAnsi="Source Sans Pro"/>
          <w:color w:val="E97132" w:themeColor="accent2"/>
        </w:rPr>
        <w:t xml:space="preserve"> </w:t>
      </w:r>
      <w:r w:rsidR="0045432C" w:rsidRPr="0045432C">
        <w:rPr>
          <w:rFonts w:ascii="Source Sans Pro" w:hAnsi="Source Sans Pro"/>
          <w:i/>
          <w:iCs/>
          <w:color w:val="E97132" w:themeColor="accent2"/>
        </w:rPr>
        <w:t>En cas de doute, le premier réflexe est de remonter votre suspicion à votre interlocuteur FRF sans délai et sans alerter le client afin de ne pas compromettre d’éventuelles investigations en le poussant à la dissimulation. </w:t>
      </w:r>
    </w:p>
    <w:p w14:paraId="73A9C059" w14:textId="77777777" w:rsidR="00AC1C46" w:rsidRPr="0041358A" w:rsidRDefault="00AC1C46" w:rsidP="00AC1C46">
      <w:pPr>
        <w:pStyle w:val="Paragraphedeliste"/>
        <w:ind w:left="1080"/>
        <w:jc w:val="both"/>
        <w:rPr>
          <w:rFonts w:ascii="Source Sans Pro" w:hAnsi="Source Sans Pro"/>
          <w:sz w:val="20"/>
          <w:szCs w:val="20"/>
        </w:rPr>
      </w:pPr>
    </w:p>
    <w:p w14:paraId="52451B54" w14:textId="393C0871" w:rsidR="00AC1C46" w:rsidRPr="00341C84" w:rsidRDefault="0045432C" w:rsidP="00AC1C46">
      <w:pPr>
        <w:pStyle w:val="Paragraphedeliste"/>
        <w:numPr>
          <w:ilvl w:val="0"/>
          <w:numId w:val="1"/>
        </w:numPr>
        <w:jc w:val="both"/>
        <w:rPr>
          <w:rFonts w:ascii="Source Sans Pro" w:hAnsi="Source Sans Pro"/>
          <w:b/>
          <w:bCs/>
        </w:rPr>
      </w:pPr>
      <w:bookmarkStart w:id="0" w:name="_Hlk204614240"/>
      <w:r>
        <w:rPr>
          <w:rFonts w:ascii="Source Sans Pro" w:hAnsi="Source Sans Pro"/>
          <w:b/>
          <w:bCs/>
        </w:rPr>
        <w:t>Parmi les cas suivants, q</w:t>
      </w:r>
      <w:r w:rsidR="002C283A" w:rsidRPr="0041358A">
        <w:rPr>
          <w:rFonts w:ascii="Source Sans Pro" w:hAnsi="Source Sans Pro"/>
          <w:b/>
          <w:bCs/>
        </w:rPr>
        <w:t xml:space="preserve">uelle situation de domiciliation </w:t>
      </w:r>
      <w:r>
        <w:rPr>
          <w:rFonts w:ascii="Source Sans Pro" w:hAnsi="Source Sans Pro"/>
          <w:b/>
          <w:bCs/>
        </w:rPr>
        <w:t>semble suspecte par rapport à</w:t>
      </w:r>
      <w:r w:rsidR="002F1005" w:rsidRPr="0041358A">
        <w:rPr>
          <w:rFonts w:ascii="Source Sans Pro" w:hAnsi="Source Sans Pro"/>
          <w:b/>
          <w:bCs/>
        </w:rPr>
        <w:t xml:space="preserve"> l’activité déclarée ? </w:t>
      </w:r>
    </w:p>
    <w:bookmarkEnd w:id="0"/>
    <w:p w14:paraId="40364F3D" w14:textId="62ACAEDC" w:rsidR="00AC1C46" w:rsidRPr="00341C84" w:rsidRDefault="00AC1C46" w:rsidP="00AC1C46">
      <w:pPr>
        <w:pStyle w:val="Paragraphedeliste"/>
        <w:numPr>
          <w:ilvl w:val="0"/>
          <w:numId w:val="4"/>
        </w:numPr>
        <w:jc w:val="both"/>
        <w:rPr>
          <w:rFonts w:ascii="Source Sans Pro" w:hAnsi="Source Sans Pro"/>
        </w:rPr>
      </w:pPr>
      <w:r w:rsidRPr="0045432C">
        <w:rPr>
          <w:rFonts w:ascii="Source Sans Pro" w:hAnsi="Source Sans Pro"/>
        </w:rPr>
        <w:t xml:space="preserve">Une </w:t>
      </w:r>
      <w:r w:rsidR="0041358A" w:rsidRPr="0045432C">
        <w:rPr>
          <w:rFonts w:ascii="Source Sans Pro" w:hAnsi="Source Sans Pro"/>
        </w:rPr>
        <w:t>agence de communication</w:t>
      </w:r>
      <w:r w:rsidR="0041358A">
        <w:rPr>
          <w:rFonts w:ascii="Source Sans Pro" w:hAnsi="Source Sans Pro"/>
        </w:rPr>
        <w:t xml:space="preserve"> </w:t>
      </w:r>
      <w:r w:rsidRPr="00341C84">
        <w:rPr>
          <w:rFonts w:ascii="Source Sans Pro" w:hAnsi="Source Sans Pro"/>
        </w:rPr>
        <w:t xml:space="preserve">domiciliée dans une pépinière d’entreprise à Paris </w:t>
      </w:r>
    </w:p>
    <w:p w14:paraId="7E8ABC4F" w14:textId="23372E50" w:rsidR="00AC1C46" w:rsidRPr="00341C84" w:rsidRDefault="00AC1C46" w:rsidP="00AC1C46">
      <w:pPr>
        <w:pStyle w:val="Paragraphedeliste"/>
        <w:numPr>
          <w:ilvl w:val="0"/>
          <w:numId w:val="2"/>
        </w:numPr>
        <w:jc w:val="both"/>
        <w:rPr>
          <w:rFonts w:ascii="Source Sans Pro" w:hAnsi="Source Sans Pro"/>
          <w:color w:val="00B050"/>
        </w:rPr>
      </w:pPr>
      <w:r w:rsidRPr="00341C84">
        <w:rPr>
          <w:rFonts w:ascii="Source Sans Pro" w:hAnsi="Source Sans Pro"/>
          <w:color w:val="00B050"/>
        </w:rPr>
        <w:t>Une société de BTP domiciliée à une boîte postale à Monaco</w:t>
      </w:r>
    </w:p>
    <w:p w14:paraId="2B672B25" w14:textId="77777777" w:rsidR="00AC1C46" w:rsidRPr="00341C84" w:rsidRDefault="00AC1C46" w:rsidP="00AC1C46">
      <w:pPr>
        <w:pStyle w:val="Paragraphedeliste"/>
        <w:numPr>
          <w:ilvl w:val="0"/>
          <w:numId w:val="2"/>
        </w:numPr>
        <w:jc w:val="both"/>
        <w:rPr>
          <w:rFonts w:ascii="Source Sans Pro" w:hAnsi="Source Sans Pro"/>
        </w:rPr>
      </w:pPr>
      <w:r w:rsidRPr="00341C84">
        <w:rPr>
          <w:rFonts w:ascii="Source Sans Pro" w:hAnsi="Source Sans Pro"/>
        </w:rPr>
        <w:t xml:space="preserve">Une société de conseil domiciliée à La Défense </w:t>
      </w:r>
    </w:p>
    <w:p w14:paraId="2FEEFB71" w14:textId="77777777" w:rsidR="00AC1C46" w:rsidRPr="0041358A" w:rsidRDefault="00AC1C46" w:rsidP="00AC1C46">
      <w:pPr>
        <w:pStyle w:val="Paragraphedeliste"/>
        <w:ind w:left="1080"/>
        <w:jc w:val="both"/>
        <w:rPr>
          <w:rFonts w:ascii="Source Sans Pro" w:hAnsi="Source Sans Pro"/>
          <w:sz w:val="20"/>
          <w:szCs w:val="20"/>
        </w:rPr>
      </w:pPr>
    </w:p>
    <w:p w14:paraId="3A1B9B78" w14:textId="1F1AF538" w:rsidR="00FF40E0" w:rsidRPr="0034301C" w:rsidRDefault="002A7954" w:rsidP="00FF40E0">
      <w:pPr>
        <w:pStyle w:val="Paragraphedeliste"/>
        <w:ind w:left="1080"/>
        <w:jc w:val="both"/>
        <w:rPr>
          <w:rFonts w:ascii="Source Sans Pro" w:hAnsi="Source Sans Pro"/>
          <w:color w:val="E97132" w:themeColor="accent2"/>
        </w:rPr>
      </w:pPr>
      <w:r w:rsidRPr="0034301C">
        <w:rPr>
          <w:rFonts w:ascii="Source Sans Pro" w:hAnsi="Source Sans Pro"/>
          <w:b/>
          <w:bCs/>
          <w:color w:val="E97132" w:themeColor="accent2"/>
        </w:rPr>
        <w:t>Pourquoi ?</w:t>
      </w:r>
      <w:r w:rsidRPr="0034301C">
        <w:rPr>
          <w:rFonts w:ascii="Source Sans Pro" w:hAnsi="Source Sans Pro"/>
          <w:color w:val="E97132" w:themeColor="accent2"/>
        </w:rPr>
        <w:t xml:space="preserve"> </w:t>
      </w:r>
      <w:r w:rsidR="007D36BB" w:rsidRPr="0034301C">
        <w:rPr>
          <w:rFonts w:ascii="Source Sans Pro" w:hAnsi="Source Sans Pro"/>
          <w:color w:val="E97132" w:themeColor="accent2"/>
        </w:rPr>
        <w:t xml:space="preserve">Le siège doit être cohérent avec l’activité. </w:t>
      </w:r>
      <w:r w:rsidR="00146E42" w:rsidRPr="0034301C">
        <w:rPr>
          <w:rFonts w:ascii="Source Sans Pro" w:hAnsi="Source Sans Pro"/>
          <w:color w:val="E97132" w:themeColor="accent2"/>
        </w:rPr>
        <w:t>Une société de BTP</w:t>
      </w:r>
      <w:r w:rsidR="00653460" w:rsidRPr="0034301C">
        <w:rPr>
          <w:rFonts w:ascii="Source Sans Pro" w:hAnsi="Source Sans Pro"/>
          <w:color w:val="E97132" w:themeColor="accent2"/>
        </w:rPr>
        <w:t xml:space="preserve"> a besoin de locaux d’exploitation. Une boîte postale dans une zone à fiscalité réputée avantageuse, sans implantation physique, est </w:t>
      </w:r>
      <w:r w:rsidR="00A12EED" w:rsidRPr="0034301C">
        <w:rPr>
          <w:rFonts w:ascii="Source Sans Pro" w:hAnsi="Source Sans Pro"/>
          <w:color w:val="E97132" w:themeColor="accent2"/>
        </w:rPr>
        <w:t xml:space="preserve">un cas suspect. </w:t>
      </w:r>
    </w:p>
    <w:p w14:paraId="7E30DF16" w14:textId="77777777" w:rsidR="00AC1C46" w:rsidRPr="0041358A" w:rsidRDefault="00AC1C46" w:rsidP="00AC1C46">
      <w:pPr>
        <w:pStyle w:val="Paragraphedeliste"/>
        <w:ind w:left="1080"/>
        <w:jc w:val="both"/>
        <w:rPr>
          <w:rFonts w:ascii="Source Sans Pro" w:hAnsi="Source Sans Pro"/>
          <w:sz w:val="20"/>
          <w:szCs w:val="20"/>
        </w:rPr>
      </w:pPr>
    </w:p>
    <w:p w14:paraId="7B443B9A" w14:textId="77777777" w:rsidR="00AA4CBF" w:rsidRPr="0041358A" w:rsidRDefault="00AC1C46" w:rsidP="00AC1C46">
      <w:pPr>
        <w:pStyle w:val="Paragraphedeliste"/>
        <w:numPr>
          <w:ilvl w:val="0"/>
          <w:numId w:val="1"/>
        </w:numPr>
        <w:jc w:val="both"/>
        <w:rPr>
          <w:rFonts w:ascii="Source Sans Pro" w:hAnsi="Source Sans Pro"/>
          <w:b/>
          <w:bCs/>
        </w:rPr>
      </w:pPr>
      <w:r w:rsidRPr="008E086C">
        <w:rPr>
          <w:rFonts w:ascii="Source Sans Pro" w:hAnsi="Source Sans Pro"/>
          <w:b/>
          <w:bCs/>
        </w:rPr>
        <w:t xml:space="preserve">Quels comportements doivent éveiller vos soupçons ? </w:t>
      </w:r>
    </w:p>
    <w:p w14:paraId="33EB424F" w14:textId="60A6D4F2" w:rsidR="00AC1C46" w:rsidRPr="008E086C" w:rsidRDefault="00AC1C46" w:rsidP="0041358A">
      <w:pPr>
        <w:pStyle w:val="Paragraphedeliste"/>
        <w:jc w:val="both"/>
        <w:rPr>
          <w:rFonts w:ascii="Source Sans Pro" w:hAnsi="Source Sans Pro"/>
          <w:b/>
          <w:bCs/>
        </w:rPr>
      </w:pPr>
      <w:r w:rsidRPr="008E086C">
        <w:rPr>
          <w:rFonts w:ascii="Source Sans Pro" w:hAnsi="Source Sans Pro"/>
          <w:i/>
          <w:iCs/>
        </w:rPr>
        <w:t>(</w:t>
      </w:r>
      <w:proofErr w:type="gramStart"/>
      <w:r w:rsidRPr="008E086C">
        <w:rPr>
          <w:rFonts w:ascii="Source Sans Pro" w:hAnsi="Source Sans Pro"/>
          <w:i/>
          <w:iCs/>
        </w:rPr>
        <w:t>plusieurs</w:t>
      </w:r>
      <w:proofErr w:type="gramEnd"/>
      <w:r w:rsidRPr="008E086C">
        <w:rPr>
          <w:rFonts w:ascii="Source Sans Pro" w:hAnsi="Source Sans Pro"/>
          <w:i/>
          <w:iCs/>
        </w:rPr>
        <w:t xml:space="preserve"> réponses possibles)</w:t>
      </w:r>
    </w:p>
    <w:p w14:paraId="635B9927" w14:textId="77777777" w:rsidR="00AC1C46" w:rsidRPr="008E086C" w:rsidRDefault="00AC1C46" w:rsidP="00AC1C46">
      <w:pPr>
        <w:pStyle w:val="Paragraphedeliste"/>
        <w:numPr>
          <w:ilvl w:val="0"/>
          <w:numId w:val="2"/>
        </w:numPr>
        <w:jc w:val="both"/>
        <w:rPr>
          <w:rFonts w:ascii="Source Sans Pro" w:hAnsi="Source Sans Pro"/>
          <w:color w:val="00B050"/>
        </w:rPr>
      </w:pPr>
      <w:r w:rsidRPr="008E086C">
        <w:rPr>
          <w:rFonts w:ascii="Source Sans Pro" w:hAnsi="Source Sans Pro"/>
          <w:color w:val="00B050"/>
        </w:rPr>
        <w:t>Contact uniquement via un numéro de portable</w:t>
      </w:r>
    </w:p>
    <w:p w14:paraId="4C0F5FCF" w14:textId="77777777" w:rsidR="00AC1C46" w:rsidRPr="008E086C" w:rsidRDefault="00AC1C46" w:rsidP="00AC1C46">
      <w:pPr>
        <w:pStyle w:val="Paragraphedeliste"/>
        <w:numPr>
          <w:ilvl w:val="0"/>
          <w:numId w:val="2"/>
        </w:numPr>
        <w:jc w:val="both"/>
        <w:rPr>
          <w:rFonts w:ascii="Source Sans Pro" w:hAnsi="Source Sans Pro"/>
          <w:color w:val="000000" w:themeColor="text1"/>
        </w:rPr>
      </w:pPr>
      <w:r w:rsidRPr="008E086C">
        <w:rPr>
          <w:rFonts w:ascii="Source Sans Pro" w:hAnsi="Source Sans Pro"/>
          <w:color w:val="000000" w:themeColor="text1"/>
        </w:rPr>
        <w:t>Rendez-vous organisé dans les locaux du client</w:t>
      </w:r>
    </w:p>
    <w:p w14:paraId="04DB5E98" w14:textId="20B79B83" w:rsidR="00AC1C46" w:rsidRPr="008E086C" w:rsidRDefault="00AC1C46" w:rsidP="00AC1C46">
      <w:pPr>
        <w:pStyle w:val="Paragraphedeliste"/>
        <w:numPr>
          <w:ilvl w:val="0"/>
          <w:numId w:val="2"/>
        </w:numPr>
        <w:jc w:val="both"/>
        <w:rPr>
          <w:rFonts w:ascii="Source Sans Pro" w:hAnsi="Source Sans Pro"/>
          <w:color w:val="00B050"/>
        </w:rPr>
      </w:pPr>
      <w:r w:rsidRPr="008E086C">
        <w:rPr>
          <w:rFonts w:ascii="Source Sans Pro" w:hAnsi="Source Sans Pro"/>
          <w:color w:val="00B050"/>
        </w:rPr>
        <w:t xml:space="preserve">Pas de </w:t>
      </w:r>
      <w:r w:rsidR="00D67886">
        <w:rPr>
          <w:rFonts w:ascii="Source Sans Pro" w:hAnsi="Source Sans Pro"/>
          <w:color w:val="00B050"/>
        </w:rPr>
        <w:t xml:space="preserve">prise de </w:t>
      </w:r>
      <w:r w:rsidRPr="008E086C">
        <w:rPr>
          <w:rFonts w:ascii="Source Sans Pro" w:hAnsi="Source Sans Pro"/>
          <w:color w:val="00B050"/>
        </w:rPr>
        <w:t>rendez-vous sur le site client</w:t>
      </w:r>
    </w:p>
    <w:p w14:paraId="6EC8B140" w14:textId="55943C37" w:rsidR="00AC1C46" w:rsidRPr="00D67886" w:rsidRDefault="00AC1C46" w:rsidP="00AC1C46">
      <w:pPr>
        <w:pStyle w:val="Paragraphedeliste"/>
        <w:numPr>
          <w:ilvl w:val="0"/>
          <w:numId w:val="2"/>
        </w:numPr>
        <w:jc w:val="both"/>
        <w:rPr>
          <w:rFonts w:ascii="Source Sans Pro" w:hAnsi="Source Sans Pro"/>
          <w:color w:val="00B050"/>
        </w:rPr>
      </w:pPr>
      <w:r w:rsidRPr="008E086C">
        <w:rPr>
          <w:rFonts w:ascii="Source Sans Pro" w:hAnsi="Source Sans Pro"/>
          <w:color w:val="00B050"/>
        </w:rPr>
        <w:t>Négociation rapide sans discussion approfondi</w:t>
      </w:r>
      <w:r w:rsidRPr="00D67886">
        <w:rPr>
          <w:rFonts w:ascii="Source Sans Pro" w:hAnsi="Source Sans Pro"/>
          <w:color w:val="00B050"/>
        </w:rPr>
        <w:t>e</w:t>
      </w:r>
    </w:p>
    <w:p w14:paraId="7B5C1B61" w14:textId="74645CF1" w:rsidR="00146E42" w:rsidRPr="0034301C" w:rsidRDefault="00702C08" w:rsidP="0041358A">
      <w:pPr>
        <w:ind w:left="1080"/>
        <w:jc w:val="both"/>
        <w:rPr>
          <w:rFonts w:ascii="Source Sans Pro" w:hAnsi="Source Sans Pro"/>
          <w:color w:val="E97132" w:themeColor="accent2"/>
        </w:rPr>
      </w:pPr>
      <w:r w:rsidRPr="0034301C">
        <w:rPr>
          <w:rFonts w:ascii="Source Sans Pro" w:hAnsi="Source Sans Pro"/>
          <w:b/>
          <w:bCs/>
          <w:color w:val="E97132" w:themeColor="accent2"/>
        </w:rPr>
        <w:lastRenderedPageBreak/>
        <w:t>Pourquoi ?</w:t>
      </w:r>
      <w:r w:rsidRPr="0034301C">
        <w:rPr>
          <w:rFonts w:ascii="Source Sans Pro" w:hAnsi="Source Sans Pro"/>
          <w:color w:val="E97132" w:themeColor="accent2"/>
        </w:rPr>
        <w:t xml:space="preserve"> </w:t>
      </w:r>
      <w:r w:rsidR="00146E42" w:rsidRPr="0034301C">
        <w:rPr>
          <w:rFonts w:ascii="Source Sans Pro" w:hAnsi="Source Sans Pro"/>
          <w:color w:val="E97132" w:themeColor="accent2"/>
        </w:rPr>
        <w:t xml:space="preserve">Un </w:t>
      </w:r>
      <w:r w:rsidR="00021A44" w:rsidRPr="0034301C">
        <w:rPr>
          <w:rFonts w:ascii="Source Sans Pro" w:hAnsi="Source Sans Pro"/>
          <w:color w:val="E97132" w:themeColor="accent2"/>
        </w:rPr>
        <w:t xml:space="preserve">interlocuteur </w:t>
      </w:r>
      <w:r w:rsidR="00D96FF7" w:rsidRPr="0034301C">
        <w:rPr>
          <w:rFonts w:ascii="Source Sans Pro" w:hAnsi="Source Sans Pro"/>
          <w:color w:val="E97132" w:themeColor="accent2"/>
        </w:rPr>
        <w:t xml:space="preserve">insaisissable, peu transparent et pressé de signer peut chercher à court-circuiter les contrôles. </w:t>
      </w:r>
      <w:r w:rsidR="00A42FD1" w:rsidRPr="0034301C">
        <w:rPr>
          <w:rFonts w:ascii="Source Sans Pro" w:hAnsi="Source Sans Pro"/>
          <w:color w:val="E97132" w:themeColor="accent2"/>
        </w:rPr>
        <w:t>L’accumulation de c</w:t>
      </w:r>
      <w:r w:rsidR="00D96FF7" w:rsidRPr="0034301C">
        <w:rPr>
          <w:rFonts w:ascii="Source Sans Pro" w:hAnsi="Source Sans Pro"/>
          <w:color w:val="E97132" w:themeColor="accent2"/>
        </w:rPr>
        <w:t xml:space="preserve">es </w:t>
      </w:r>
      <w:r w:rsidR="00A42FD1" w:rsidRPr="0034301C">
        <w:rPr>
          <w:rFonts w:ascii="Source Sans Pro" w:hAnsi="Source Sans Pro"/>
          <w:color w:val="E97132" w:themeColor="accent2"/>
        </w:rPr>
        <w:t xml:space="preserve">signaux doivent vous interpeller. </w:t>
      </w:r>
    </w:p>
    <w:p w14:paraId="0D015039" w14:textId="77777777" w:rsidR="00AA4CBF" w:rsidRPr="0041358A" w:rsidRDefault="00AC1C46" w:rsidP="00AC1C46">
      <w:pPr>
        <w:pStyle w:val="Paragraphedeliste"/>
        <w:numPr>
          <w:ilvl w:val="0"/>
          <w:numId w:val="1"/>
        </w:numPr>
        <w:jc w:val="both"/>
        <w:rPr>
          <w:rFonts w:ascii="Source Sans Pro" w:hAnsi="Source Sans Pro"/>
          <w:b/>
          <w:bCs/>
        </w:rPr>
      </w:pPr>
      <w:r w:rsidRPr="00522F84">
        <w:rPr>
          <w:rFonts w:ascii="Source Sans Pro" w:hAnsi="Source Sans Pro"/>
          <w:b/>
          <w:bCs/>
        </w:rPr>
        <w:t xml:space="preserve">Quels éléments financiers doivent immédiatement vous alerter ? </w:t>
      </w:r>
    </w:p>
    <w:p w14:paraId="01958C8C" w14:textId="28096F58" w:rsidR="00AC1C46" w:rsidRPr="00522F84" w:rsidRDefault="00AC1C46" w:rsidP="0041358A">
      <w:pPr>
        <w:pStyle w:val="Paragraphedeliste"/>
        <w:jc w:val="both"/>
        <w:rPr>
          <w:rFonts w:ascii="Source Sans Pro" w:hAnsi="Source Sans Pro"/>
          <w:b/>
          <w:bCs/>
        </w:rPr>
      </w:pPr>
      <w:r w:rsidRPr="00522F84">
        <w:rPr>
          <w:rFonts w:ascii="Source Sans Pro" w:hAnsi="Source Sans Pro"/>
          <w:i/>
          <w:iCs/>
        </w:rPr>
        <w:t>(</w:t>
      </w:r>
      <w:proofErr w:type="gramStart"/>
      <w:r w:rsidRPr="00522F84">
        <w:rPr>
          <w:rFonts w:ascii="Source Sans Pro" w:hAnsi="Source Sans Pro"/>
          <w:i/>
          <w:iCs/>
        </w:rPr>
        <w:t>plusieurs</w:t>
      </w:r>
      <w:proofErr w:type="gramEnd"/>
      <w:r w:rsidRPr="00522F84">
        <w:rPr>
          <w:rFonts w:ascii="Source Sans Pro" w:hAnsi="Source Sans Pro"/>
          <w:i/>
          <w:iCs/>
        </w:rPr>
        <w:t xml:space="preserve"> réponses possibles)</w:t>
      </w:r>
    </w:p>
    <w:p w14:paraId="613D8BC2" w14:textId="77777777" w:rsidR="00AC1C46" w:rsidRPr="00522F84" w:rsidRDefault="00AC1C46" w:rsidP="00AC1C46">
      <w:pPr>
        <w:pStyle w:val="Paragraphedeliste"/>
        <w:numPr>
          <w:ilvl w:val="0"/>
          <w:numId w:val="2"/>
        </w:numPr>
        <w:jc w:val="both"/>
        <w:rPr>
          <w:rFonts w:ascii="Source Sans Pro" w:hAnsi="Source Sans Pro"/>
          <w:color w:val="00B050"/>
        </w:rPr>
      </w:pPr>
      <w:r w:rsidRPr="00522F84">
        <w:rPr>
          <w:rFonts w:ascii="Source Sans Pro" w:hAnsi="Source Sans Pro"/>
          <w:color w:val="00B050"/>
        </w:rPr>
        <w:t>Postes au bilan identiques d’un exercice à l’autre</w:t>
      </w:r>
    </w:p>
    <w:p w14:paraId="11277476" w14:textId="77777777" w:rsidR="00AC1C46" w:rsidRPr="00522F84" w:rsidRDefault="00AC1C46" w:rsidP="00AC1C46">
      <w:pPr>
        <w:pStyle w:val="Paragraphedeliste"/>
        <w:numPr>
          <w:ilvl w:val="0"/>
          <w:numId w:val="2"/>
        </w:numPr>
        <w:jc w:val="both"/>
        <w:rPr>
          <w:rFonts w:ascii="Source Sans Pro" w:hAnsi="Source Sans Pro"/>
          <w:color w:val="00B050"/>
        </w:rPr>
      </w:pPr>
      <w:r w:rsidRPr="00522F84">
        <w:rPr>
          <w:rFonts w:ascii="Source Sans Pro" w:hAnsi="Source Sans Pro"/>
          <w:color w:val="00B050"/>
        </w:rPr>
        <w:t xml:space="preserve">Baisse du chiffre d’affaires </w:t>
      </w:r>
    </w:p>
    <w:p w14:paraId="31AB8FC9" w14:textId="77777777" w:rsidR="00AC1C46" w:rsidRPr="00522F84" w:rsidRDefault="00AC1C46" w:rsidP="00AC1C46">
      <w:pPr>
        <w:pStyle w:val="Paragraphedeliste"/>
        <w:numPr>
          <w:ilvl w:val="0"/>
          <w:numId w:val="2"/>
        </w:numPr>
        <w:jc w:val="both"/>
        <w:rPr>
          <w:rFonts w:ascii="Source Sans Pro" w:hAnsi="Source Sans Pro"/>
          <w:color w:val="00B050"/>
        </w:rPr>
      </w:pPr>
      <w:r w:rsidRPr="00522F84">
        <w:rPr>
          <w:rFonts w:ascii="Source Sans Pro" w:hAnsi="Source Sans Pro"/>
          <w:color w:val="00B050"/>
        </w:rPr>
        <w:t xml:space="preserve">Forte rentabilité et absence de dettes </w:t>
      </w:r>
    </w:p>
    <w:p w14:paraId="48EDDBBC" w14:textId="048354B0" w:rsidR="00146E42" w:rsidRPr="0041358A" w:rsidRDefault="00AC1C46" w:rsidP="00146E42">
      <w:pPr>
        <w:pStyle w:val="Paragraphedeliste"/>
        <w:numPr>
          <w:ilvl w:val="0"/>
          <w:numId w:val="2"/>
        </w:numPr>
        <w:jc w:val="both"/>
        <w:rPr>
          <w:rFonts w:ascii="Source Sans Pro" w:hAnsi="Source Sans Pro"/>
          <w:color w:val="000000" w:themeColor="text1"/>
        </w:rPr>
      </w:pPr>
      <w:r w:rsidRPr="00522F84">
        <w:rPr>
          <w:rFonts w:ascii="Source Sans Pro" w:hAnsi="Source Sans Pro"/>
          <w:color w:val="000000" w:themeColor="text1"/>
        </w:rPr>
        <w:t xml:space="preserve">Résultat négatif sur 3 ans consécutifs </w:t>
      </w:r>
    </w:p>
    <w:p w14:paraId="7658C69B" w14:textId="407998FD" w:rsidR="00146E42" w:rsidRPr="0034301C" w:rsidRDefault="00735BD6" w:rsidP="0041358A">
      <w:pPr>
        <w:ind w:left="1080"/>
        <w:jc w:val="both"/>
        <w:rPr>
          <w:rFonts w:ascii="Source Sans Pro" w:hAnsi="Source Sans Pro"/>
          <w:color w:val="E97132" w:themeColor="accent2"/>
        </w:rPr>
      </w:pPr>
      <w:r w:rsidRPr="0034301C">
        <w:rPr>
          <w:rFonts w:ascii="Source Sans Pro" w:hAnsi="Source Sans Pro"/>
          <w:b/>
          <w:bCs/>
          <w:color w:val="E97132" w:themeColor="accent2"/>
        </w:rPr>
        <w:t>Pourquoi ?</w:t>
      </w:r>
      <w:r w:rsidRPr="0034301C">
        <w:rPr>
          <w:rFonts w:ascii="Source Sans Pro" w:hAnsi="Source Sans Pro"/>
          <w:color w:val="E97132" w:themeColor="accent2"/>
        </w:rPr>
        <w:t xml:space="preserve"> </w:t>
      </w:r>
      <w:r w:rsidR="0041358A" w:rsidRPr="0034301C">
        <w:rPr>
          <w:rFonts w:ascii="Source Sans Pro" w:hAnsi="Source Sans Pro"/>
          <w:color w:val="E97132" w:themeColor="accent2"/>
        </w:rPr>
        <w:t>Des comptes anormalement stables ou incohérents (trop bons ou trop mauvais) doivent faire l’objet d’une vérification. La transparence financière est un critère de crédibilité.</w:t>
      </w:r>
    </w:p>
    <w:p w14:paraId="0BF00B1B" w14:textId="66505634" w:rsidR="003A765C" w:rsidRPr="0034301C" w:rsidRDefault="00AC1C46" w:rsidP="00AC1C46">
      <w:pPr>
        <w:pStyle w:val="Paragraphedeliste"/>
        <w:numPr>
          <w:ilvl w:val="0"/>
          <w:numId w:val="1"/>
        </w:numPr>
        <w:jc w:val="both"/>
        <w:rPr>
          <w:rFonts w:ascii="Source Sans Pro" w:hAnsi="Source Sans Pro"/>
          <w:i/>
          <w:iCs/>
        </w:rPr>
      </w:pPr>
      <w:r w:rsidRPr="00522F84">
        <w:rPr>
          <w:rFonts w:ascii="Source Sans Pro" w:hAnsi="Source Sans Pro"/>
          <w:b/>
          <w:bCs/>
        </w:rPr>
        <w:t xml:space="preserve">Un nouveau client vous appelle depuis un portable, veut conclure « tout de suite », refuse la visite sur site et demande une livraison directe « sur chantier ». </w:t>
      </w:r>
      <w:r w:rsidR="0092620D" w:rsidRPr="00522F84">
        <w:rPr>
          <w:rFonts w:ascii="Source Sans Pro" w:hAnsi="Source Sans Pro"/>
          <w:b/>
          <w:bCs/>
        </w:rPr>
        <w:t>S</w:t>
      </w:r>
      <w:r w:rsidRPr="00522F84">
        <w:rPr>
          <w:rFonts w:ascii="Source Sans Pro" w:hAnsi="Source Sans Pro"/>
          <w:b/>
          <w:bCs/>
        </w:rPr>
        <w:t>ans éveiller de soupçons, quelles</w:t>
      </w:r>
      <w:r w:rsidR="0092620D" w:rsidRPr="00522F84">
        <w:rPr>
          <w:rFonts w:ascii="Source Sans Pro" w:hAnsi="Source Sans Pro"/>
          <w:b/>
          <w:bCs/>
        </w:rPr>
        <w:t xml:space="preserve"> premières</w:t>
      </w:r>
      <w:r w:rsidRPr="00522F84">
        <w:rPr>
          <w:rFonts w:ascii="Source Sans Pro" w:hAnsi="Source Sans Pro"/>
          <w:b/>
          <w:bCs/>
        </w:rPr>
        <w:t xml:space="preserve"> actions sont pertinentes ?</w:t>
      </w:r>
      <w:r w:rsidRPr="00522F84">
        <w:rPr>
          <w:rFonts w:ascii="Source Sans Pro" w:hAnsi="Source Sans Pro"/>
        </w:rPr>
        <w:t xml:space="preserve"> </w:t>
      </w:r>
    </w:p>
    <w:p w14:paraId="32001E31" w14:textId="75FD27E2" w:rsidR="00AC1C46" w:rsidRPr="00522F84" w:rsidRDefault="00AC1C46" w:rsidP="0041358A">
      <w:pPr>
        <w:pStyle w:val="Paragraphedeliste"/>
        <w:jc w:val="both"/>
        <w:rPr>
          <w:rFonts w:ascii="Source Sans Pro" w:hAnsi="Source Sans Pro"/>
          <w:i/>
          <w:iCs/>
        </w:rPr>
      </w:pPr>
      <w:r w:rsidRPr="00522F84">
        <w:rPr>
          <w:rFonts w:ascii="Source Sans Pro" w:hAnsi="Source Sans Pro"/>
          <w:i/>
          <w:iCs/>
        </w:rPr>
        <w:t>(</w:t>
      </w:r>
      <w:proofErr w:type="gramStart"/>
      <w:r w:rsidRPr="00522F84">
        <w:rPr>
          <w:rFonts w:ascii="Source Sans Pro" w:hAnsi="Source Sans Pro"/>
          <w:i/>
          <w:iCs/>
        </w:rPr>
        <w:t>plusieurs</w:t>
      </w:r>
      <w:proofErr w:type="gramEnd"/>
      <w:r w:rsidRPr="00522F84">
        <w:rPr>
          <w:rFonts w:ascii="Source Sans Pro" w:hAnsi="Source Sans Pro"/>
          <w:i/>
          <w:iCs/>
        </w:rPr>
        <w:t xml:space="preserve"> réponses possibles) </w:t>
      </w:r>
    </w:p>
    <w:p w14:paraId="499314DE" w14:textId="5734B363" w:rsidR="00AC1C46" w:rsidRPr="00522F84" w:rsidRDefault="00AC1C46" w:rsidP="00AC1C46">
      <w:pPr>
        <w:pStyle w:val="Paragraphedeliste"/>
        <w:numPr>
          <w:ilvl w:val="0"/>
          <w:numId w:val="2"/>
        </w:numPr>
        <w:jc w:val="both"/>
        <w:rPr>
          <w:rFonts w:ascii="Source Sans Pro" w:hAnsi="Source Sans Pro"/>
          <w:color w:val="00B050"/>
        </w:rPr>
      </w:pPr>
      <w:r w:rsidRPr="00522F84">
        <w:rPr>
          <w:rFonts w:ascii="Source Sans Pro" w:hAnsi="Source Sans Pro"/>
          <w:color w:val="00B050"/>
        </w:rPr>
        <w:t>Géolocaliser son adresse et lire ses avis en ligne</w:t>
      </w:r>
    </w:p>
    <w:p w14:paraId="2A946509" w14:textId="1A1F3445" w:rsidR="00AC1C46" w:rsidRPr="00522F84" w:rsidRDefault="00AC1C46" w:rsidP="00AC1C46">
      <w:pPr>
        <w:pStyle w:val="Paragraphedeliste"/>
        <w:numPr>
          <w:ilvl w:val="0"/>
          <w:numId w:val="2"/>
        </w:numPr>
        <w:jc w:val="both"/>
        <w:rPr>
          <w:rFonts w:ascii="Source Sans Pro" w:hAnsi="Source Sans Pro"/>
          <w:color w:val="00B050"/>
        </w:rPr>
      </w:pPr>
      <w:r w:rsidRPr="00522F84">
        <w:rPr>
          <w:rFonts w:ascii="Source Sans Pro" w:hAnsi="Source Sans Pro"/>
          <w:color w:val="00B050"/>
        </w:rPr>
        <w:t xml:space="preserve">Demander un RIB  </w:t>
      </w:r>
    </w:p>
    <w:p w14:paraId="19F4E2B0" w14:textId="32AB742A" w:rsidR="00AC1C46" w:rsidRPr="00522F84" w:rsidRDefault="00F0523D" w:rsidP="00AC1C46">
      <w:pPr>
        <w:pStyle w:val="Paragraphedeliste"/>
        <w:numPr>
          <w:ilvl w:val="0"/>
          <w:numId w:val="2"/>
        </w:numPr>
        <w:jc w:val="both"/>
        <w:rPr>
          <w:rFonts w:ascii="Source Sans Pro" w:hAnsi="Source Sans Pro"/>
        </w:rPr>
      </w:pPr>
      <w:r>
        <w:rPr>
          <w:rFonts w:ascii="Source Sans Pro" w:hAnsi="Source Sans Pro"/>
        </w:rPr>
        <w:t>Identifier se</w:t>
      </w:r>
      <w:r w:rsidR="00AC1C46" w:rsidRPr="00522F84">
        <w:rPr>
          <w:rFonts w:ascii="Source Sans Pro" w:hAnsi="Source Sans Pro"/>
        </w:rPr>
        <w:t xml:space="preserve">s partenaires </w:t>
      </w:r>
      <w:r>
        <w:rPr>
          <w:rFonts w:ascii="Source Sans Pro" w:hAnsi="Source Sans Pro"/>
        </w:rPr>
        <w:t>commerciaux ou références locales</w:t>
      </w:r>
    </w:p>
    <w:p w14:paraId="62A93A4D" w14:textId="449D8AD7" w:rsidR="00AC1C46" w:rsidRPr="00522F84" w:rsidRDefault="00AC1C46" w:rsidP="00AC1C46">
      <w:pPr>
        <w:pStyle w:val="Paragraphedeliste"/>
        <w:numPr>
          <w:ilvl w:val="0"/>
          <w:numId w:val="2"/>
        </w:numPr>
        <w:jc w:val="both"/>
        <w:rPr>
          <w:rFonts w:ascii="Source Sans Pro" w:hAnsi="Source Sans Pro"/>
          <w:color w:val="00B050"/>
        </w:rPr>
      </w:pPr>
      <w:r w:rsidRPr="00522F84">
        <w:rPr>
          <w:rFonts w:ascii="Source Sans Pro" w:hAnsi="Source Sans Pro"/>
          <w:color w:val="00B050"/>
        </w:rPr>
        <w:t xml:space="preserve">Retracer les événements de l’entreprise </w:t>
      </w:r>
      <w:r w:rsidR="004D756F" w:rsidRPr="00522F84">
        <w:rPr>
          <w:rFonts w:ascii="Source Sans Pro" w:hAnsi="Source Sans Pro"/>
          <w:color w:val="00B050"/>
        </w:rPr>
        <w:t xml:space="preserve">disponibles </w:t>
      </w:r>
      <w:r w:rsidRPr="00522F84">
        <w:rPr>
          <w:rFonts w:ascii="Source Sans Pro" w:hAnsi="Source Sans Pro"/>
          <w:color w:val="00B050"/>
        </w:rPr>
        <w:t xml:space="preserve">sur infogreffe.fr </w:t>
      </w:r>
      <w:r w:rsidR="00E014B3">
        <w:rPr>
          <w:rFonts w:ascii="Source Sans Pro" w:hAnsi="Source Sans Pro"/>
          <w:color w:val="00B050"/>
        </w:rPr>
        <w:t xml:space="preserve">ou </w:t>
      </w:r>
      <w:proofErr w:type="spellStart"/>
      <w:r w:rsidR="00E014B3">
        <w:rPr>
          <w:rFonts w:ascii="Source Sans Pro" w:hAnsi="Source Sans Pro"/>
          <w:color w:val="00B050"/>
        </w:rPr>
        <w:t>pappers</w:t>
      </w:r>
      <w:proofErr w:type="spellEnd"/>
      <w:r w:rsidR="00E014B3">
        <w:rPr>
          <w:rFonts w:ascii="Source Sans Pro" w:hAnsi="Source Sans Pro"/>
          <w:color w:val="00B050"/>
        </w:rPr>
        <w:t xml:space="preserve"> </w:t>
      </w:r>
      <w:r w:rsidR="00086B80">
        <w:rPr>
          <w:rFonts w:ascii="Source Sans Pro" w:hAnsi="Source Sans Pro"/>
          <w:color w:val="00B050"/>
        </w:rPr>
        <w:t>(immatriculation, modifications, comptes, gages…)</w:t>
      </w:r>
      <w:r w:rsidRPr="00522F84">
        <w:rPr>
          <w:rFonts w:ascii="Source Sans Pro" w:hAnsi="Source Sans Pro"/>
          <w:color w:val="00B050"/>
        </w:rPr>
        <w:t xml:space="preserve"> </w:t>
      </w:r>
    </w:p>
    <w:p w14:paraId="112E76F0" w14:textId="25E6DB9E" w:rsidR="00AC1C46" w:rsidRPr="0034301C" w:rsidRDefault="00E840CF" w:rsidP="0034301C">
      <w:pPr>
        <w:ind w:left="1080"/>
        <w:jc w:val="both"/>
        <w:rPr>
          <w:rFonts w:ascii="Source Sans Pro" w:hAnsi="Source Sans Pro"/>
          <w:color w:val="E97132" w:themeColor="accent2"/>
        </w:rPr>
      </w:pPr>
      <w:r w:rsidRPr="0034301C">
        <w:rPr>
          <w:rFonts w:ascii="Source Sans Pro" w:hAnsi="Source Sans Pro"/>
          <w:b/>
          <w:bCs/>
          <w:color w:val="E97132" w:themeColor="accent2"/>
        </w:rPr>
        <w:t>Pourquoi ?</w:t>
      </w:r>
      <w:r w:rsidRPr="0034301C">
        <w:rPr>
          <w:rFonts w:ascii="Source Sans Pro" w:hAnsi="Source Sans Pro"/>
          <w:color w:val="E97132" w:themeColor="accent2"/>
        </w:rPr>
        <w:t xml:space="preserve"> </w:t>
      </w:r>
      <w:r w:rsidR="006A2201" w:rsidRPr="0034301C">
        <w:rPr>
          <w:rFonts w:ascii="Source Sans Pro" w:hAnsi="Source Sans Pro"/>
          <w:color w:val="E97132" w:themeColor="accent2"/>
        </w:rPr>
        <w:t xml:space="preserve">Avant de questionner ou d’alerter, il est possible au préalable de recouper </w:t>
      </w:r>
      <w:r w:rsidR="0034301C">
        <w:rPr>
          <w:rFonts w:ascii="Source Sans Pro" w:hAnsi="Source Sans Pro"/>
          <w:color w:val="E97132" w:themeColor="accent2"/>
        </w:rPr>
        <w:t xml:space="preserve">des </w:t>
      </w:r>
      <w:r w:rsidR="00FD0CE1" w:rsidRPr="0034301C">
        <w:rPr>
          <w:rFonts w:ascii="Source Sans Pro" w:hAnsi="Source Sans Pro"/>
          <w:color w:val="E97132" w:themeColor="accent2"/>
        </w:rPr>
        <w:t xml:space="preserve">informations accessibles (adresse, historique juridique, réputation réseau) pour vérifier la cohérence du profil. Cela permet de documenter un doute sans alerter le client, en conformité avec le principe de vigilance préliminaire. </w:t>
      </w:r>
    </w:p>
    <w:p w14:paraId="3E959C4B" w14:textId="03D69AE4" w:rsidR="00AC1C46" w:rsidRPr="00522F84" w:rsidRDefault="00AC1C46" w:rsidP="00AC1C46">
      <w:pPr>
        <w:pStyle w:val="Paragraphedeliste"/>
        <w:numPr>
          <w:ilvl w:val="0"/>
          <w:numId w:val="1"/>
        </w:numPr>
        <w:jc w:val="both"/>
        <w:rPr>
          <w:rFonts w:ascii="Source Sans Pro" w:hAnsi="Source Sans Pro"/>
          <w:b/>
          <w:bCs/>
        </w:rPr>
      </w:pPr>
      <w:r w:rsidRPr="00522F84">
        <w:rPr>
          <w:rFonts w:ascii="Source Sans Pro" w:hAnsi="Source Sans Pro"/>
          <w:b/>
          <w:bCs/>
        </w:rPr>
        <w:t>P</w:t>
      </w:r>
      <w:r w:rsidR="00E133E0" w:rsidRPr="0034301C">
        <w:rPr>
          <w:rFonts w:ascii="Source Sans Pro" w:hAnsi="Source Sans Pro"/>
          <w:b/>
          <w:bCs/>
        </w:rPr>
        <w:t>our quels motifs</w:t>
      </w:r>
      <w:r w:rsidRPr="00522F84">
        <w:rPr>
          <w:rFonts w:ascii="Source Sans Pro" w:hAnsi="Source Sans Pro"/>
          <w:b/>
          <w:bCs/>
        </w:rPr>
        <w:t xml:space="preserve"> faut-il être prudent si le matériel est en stock et disponible immédiatement ? </w:t>
      </w:r>
    </w:p>
    <w:p w14:paraId="0C99D18D" w14:textId="7065C6CC" w:rsidR="00AC1C46" w:rsidRPr="00522F84" w:rsidRDefault="00AC1C46" w:rsidP="00AC1C46">
      <w:pPr>
        <w:pStyle w:val="Paragraphedeliste"/>
        <w:numPr>
          <w:ilvl w:val="0"/>
          <w:numId w:val="3"/>
        </w:numPr>
      </w:pPr>
      <w:r w:rsidRPr="00522F84">
        <w:t xml:space="preserve">Parce que le matériel neuf </w:t>
      </w:r>
      <w:r w:rsidR="00CC4A38">
        <w:t>est moins engageant</w:t>
      </w:r>
    </w:p>
    <w:p w14:paraId="0408BBB5" w14:textId="5FA7F1CB" w:rsidR="00AC1C46" w:rsidRPr="00522F84" w:rsidRDefault="00AC1C46" w:rsidP="00AC1C46">
      <w:pPr>
        <w:pStyle w:val="Paragraphedeliste"/>
        <w:numPr>
          <w:ilvl w:val="0"/>
          <w:numId w:val="3"/>
        </w:numPr>
        <w:rPr>
          <w:color w:val="00B050"/>
        </w:rPr>
      </w:pPr>
      <w:r w:rsidRPr="00522F84">
        <w:rPr>
          <w:color w:val="00B050"/>
        </w:rPr>
        <w:t xml:space="preserve">Parce qu’il est prêt à être revendu </w:t>
      </w:r>
      <w:r w:rsidR="00C91AF0">
        <w:rPr>
          <w:color w:val="00B050"/>
        </w:rPr>
        <w:t>rapidement</w:t>
      </w:r>
    </w:p>
    <w:p w14:paraId="5E15CC0B" w14:textId="77777777" w:rsidR="00AC1C46" w:rsidRPr="00522F84" w:rsidRDefault="00AC1C46" w:rsidP="00AC1C46">
      <w:pPr>
        <w:pStyle w:val="Paragraphedeliste"/>
        <w:numPr>
          <w:ilvl w:val="0"/>
          <w:numId w:val="3"/>
        </w:numPr>
      </w:pPr>
      <w:r w:rsidRPr="00522F84">
        <w:t xml:space="preserve">Parce que cela permet d’accélérer le financement </w:t>
      </w:r>
    </w:p>
    <w:p w14:paraId="0541B22B" w14:textId="18EF3D43" w:rsidR="00AC1C46" w:rsidRPr="0034301C" w:rsidRDefault="004D7214" w:rsidP="0034301C">
      <w:pPr>
        <w:ind w:left="1068"/>
        <w:jc w:val="both"/>
        <w:rPr>
          <w:rFonts w:ascii="Source Sans Pro" w:hAnsi="Source Sans Pro"/>
          <w:color w:val="000000" w:themeColor="text1"/>
        </w:rPr>
      </w:pPr>
      <w:r w:rsidRPr="0034301C">
        <w:rPr>
          <w:rFonts w:ascii="Source Sans Pro" w:hAnsi="Source Sans Pro"/>
          <w:b/>
          <w:bCs/>
          <w:color w:val="E97132" w:themeColor="accent2"/>
        </w:rPr>
        <w:t>Pourquoi ?</w:t>
      </w:r>
      <w:r w:rsidRPr="0034301C">
        <w:rPr>
          <w:rFonts w:ascii="Source Sans Pro" w:hAnsi="Source Sans Pro"/>
          <w:color w:val="E97132" w:themeColor="accent2"/>
        </w:rPr>
        <w:t xml:space="preserve"> </w:t>
      </w:r>
      <w:r w:rsidR="00D939DC" w:rsidRPr="0034301C">
        <w:rPr>
          <w:rFonts w:ascii="Source Sans Pro" w:hAnsi="Source Sans Pro"/>
          <w:color w:val="E97132" w:themeColor="accent2"/>
        </w:rPr>
        <w:t>Des</w:t>
      </w:r>
      <w:r w:rsidR="00E37123" w:rsidRPr="0034301C">
        <w:rPr>
          <w:rFonts w:ascii="Source Sans Pro" w:hAnsi="Source Sans Pro"/>
          <w:color w:val="E97132" w:themeColor="accent2"/>
        </w:rPr>
        <w:t xml:space="preserve"> </w:t>
      </w:r>
      <w:r w:rsidR="007347CD" w:rsidRPr="0034301C">
        <w:rPr>
          <w:rFonts w:ascii="Source Sans Pro" w:hAnsi="Source Sans Pro"/>
          <w:color w:val="E97132" w:themeColor="accent2"/>
        </w:rPr>
        <w:t>marchandises</w:t>
      </w:r>
      <w:r w:rsidR="00E37123" w:rsidRPr="0034301C">
        <w:rPr>
          <w:rFonts w:ascii="Source Sans Pro" w:hAnsi="Source Sans Pro"/>
          <w:color w:val="E97132" w:themeColor="accent2"/>
        </w:rPr>
        <w:t xml:space="preserve"> disponible</w:t>
      </w:r>
      <w:r w:rsidR="007347CD" w:rsidRPr="0034301C">
        <w:rPr>
          <w:rFonts w:ascii="Source Sans Pro" w:hAnsi="Source Sans Pro"/>
          <w:color w:val="E97132" w:themeColor="accent2"/>
        </w:rPr>
        <w:t>s</w:t>
      </w:r>
      <w:r w:rsidR="00E37123" w:rsidRPr="0034301C">
        <w:rPr>
          <w:rFonts w:ascii="Source Sans Pro" w:hAnsi="Source Sans Pro"/>
          <w:color w:val="E97132" w:themeColor="accent2"/>
        </w:rPr>
        <w:t xml:space="preserve"> très rapidement peu</w:t>
      </w:r>
      <w:r w:rsidR="007347CD" w:rsidRPr="0034301C">
        <w:rPr>
          <w:rFonts w:ascii="Source Sans Pro" w:hAnsi="Source Sans Pro"/>
          <w:color w:val="E97132" w:themeColor="accent2"/>
        </w:rPr>
        <w:t>ven</w:t>
      </w:r>
      <w:r w:rsidR="00E37123" w:rsidRPr="0034301C">
        <w:rPr>
          <w:rFonts w:ascii="Source Sans Pro" w:hAnsi="Source Sans Pro"/>
          <w:color w:val="E97132" w:themeColor="accent2"/>
        </w:rPr>
        <w:t>t avoir été prévu</w:t>
      </w:r>
      <w:r w:rsidR="007347CD" w:rsidRPr="0034301C">
        <w:rPr>
          <w:rFonts w:ascii="Source Sans Pro" w:hAnsi="Source Sans Pro"/>
          <w:color w:val="E97132" w:themeColor="accent2"/>
        </w:rPr>
        <w:t>es</w:t>
      </w:r>
      <w:r w:rsidR="00E37123" w:rsidRPr="0034301C">
        <w:rPr>
          <w:rFonts w:ascii="Source Sans Pro" w:hAnsi="Source Sans Pro"/>
          <w:color w:val="E97132" w:themeColor="accent2"/>
        </w:rPr>
        <w:t xml:space="preserve"> pour une revente frauduleuse</w:t>
      </w:r>
      <w:r w:rsidR="007347CD" w:rsidRPr="0034301C">
        <w:rPr>
          <w:rFonts w:ascii="Source Sans Pro" w:hAnsi="Source Sans Pro"/>
          <w:color w:val="E97132" w:themeColor="accent2"/>
        </w:rPr>
        <w:t xml:space="preserve"> car elles</w:t>
      </w:r>
      <w:r w:rsidR="00E37123" w:rsidRPr="0034301C">
        <w:rPr>
          <w:rFonts w:ascii="Source Sans Pro" w:hAnsi="Source Sans Pro"/>
          <w:color w:val="E97132" w:themeColor="accent2"/>
        </w:rPr>
        <w:t xml:space="preserve"> peu</w:t>
      </w:r>
      <w:r w:rsidR="007347CD" w:rsidRPr="0034301C">
        <w:rPr>
          <w:rFonts w:ascii="Source Sans Pro" w:hAnsi="Source Sans Pro"/>
          <w:color w:val="E97132" w:themeColor="accent2"/>
        </w:rPr>
        <w:t>ven</w:t>
      </w:r>
      <w:r w:rsidR="00E37123" w:rsidRPr="0034301C">
        <w:rPr>
          <w:rFonts w:ascii="Source Sans Pro" w:hAnsi="Source Sans Pro"/>
          <w:color w:val="E97132" w:themeColor="accent2"/>
        </w:rPr>
        <w:t>t être écoulé</w:t>
      </w:r>
      <w:r w:rsidR="007347CD" w:rsidRPr="0034301C">
        <w:rPr>
          <w:rFonts w:ascii="Source Sans Pro" w:hAnsi="Source Sans Pro"/>
          <w:color w:val="E97132" w:themeColor="accent2"/>
        </w:rPr>
        <w:t>es</w:t>
      </w:r>
      <w:r w:rsidR="00E37123" w:rsidRPr="0034301C">
        <w:rPr>
          <w:rFonts w:ascii="Source Sans Pro" w:hAnsi="Source Sans Pro"/>
          <w:color w:val="E97132" w:themeColor="accent2"/>
        </w:rPr>
        <w:t xml:space="preserve"> avant toute alerte. </w:t>
      </w:r>
    </w:p>
    <w:p w14:paraId="2D996A42" w14:textId="77777777" w:rsidR="003A765C" w:rsidRPr="0034301C" w:rsidRDefault="00AC1C46" w:rsidP="00AC1C46">
      <w:pPr>
        <w:pStyle w:val="Paragraphedeliste"/>
        <w:numPr>
          <w:ilvl w:val="0"/>
          <w:numId w:val="1"/>
        </w:numPr>
        <w:jc w:val="both"/>
        <w:rPr>
          <w:rFonts w:ascii="Source Sans Pro" w:hAnsi="Source Sans Pro"/>
          <w:b/>
          <w:bCs/>
        </w:rPr>
      </w:pPr>
      <w:r w:rsidRPr="00522F84">
        <w:rPr>
          <w:rFonts w:ascii="Source Sans Pro" w:hAnsi="Source Sans Pro"/>
          <w:b/>
          <w:bCs/>
        </w:rPr>
        <w:t xml:space="preserve">Lesquels de ces signaux sont souvent présents dans les fraudes détectées ? </w:t>
      </w:r>
    </w:p>
    <w:p w14:paraId="445CCBE0" w14:textId="086BE0BD" w:rsidR="00AC1C46" w:rsidRPr="00522F84" w:rsidRDefault="00AC1C46" w:rsidP="0034301C">
      <w:pPr>
        <w:pStyle w:val="Paragraphedeliste"/>
        <w:jc w:val="both"/>
        <w:rPr>
          <w:rFonts w:ascii="Source Sans Pro" w:hAnsi="Source Sans Pro"/>
          <w:b/>
          <w:bCs/>
        </w:rPr>
      </w:pPr>
      <w:r w:rsidRPr="00522F84">
        <w:rPr>
          <w:rFonts w:ascii="Source Sans Pro" w:hAnsi="Source Sans Pro"/>
          <w:i/>
          <w:iCs/>
        </w:rPr>
        <w:t>(</w:t>
      </w:r>
      <w:proofErr w:type="gramStart"/>
      <w:r w:rsidRPr="00522F84">
        <w:rPr>
          <w:rFonts w:ascii="Source Sans Pro" w:hAnsi="Source Sans Pro"/>
          <w:i/>
          <w:iCs/>
        </w:rPr>
        <w:t>plusieurs</w:t>
      </w:r>
      <w:proofErr w:type="gramEnd"/>
      <w:r w:rsidRPr="00522F84">
        <w:rPr>
          <w:rFonts w:ascii="Source Sans Pro" w:hAnsi="Source Sans Pro"/>
          <w:i/>
          <w:iCs/>
        </w:rPr>
        <w:t xml:space="preserve"> réponses possibles)</w:t>
      </w:r>
    </w:p>
    <w:p w14:paraId="37062951" w14:textId="77777777" w:rsidR="00AC1C46" w:rsidRPr="00522F84" w:rsidRDefault="00AC1C46" w:rsidP="00AC1C46">
      <w:pPr>
        <w:pStyle w:val="Paragraphedeliste"/>
        <w:numPr>
          <w:ilvl w:val="0"/>
          <w:numId w:val="2"/>
        </w:numPr>
        <w:jc w:val="both"/>
        <w:rPr>
          <w:rFonts w:ascii="Source Sans Pro" w:hAnsi="Source Sans Pro"/>
          <w:color w:val="00B050"/>
        </w:rPr>
      </w:pPr>
      <w:r w:rsidRPr="00522F84">
        <w:rPr>
          <w:rFonts w:ascii="Source Sans Pro" w:hAnsi="Source Sans Pro"/>
          <w:color w:val="00B050"/>
        </w:rPr>
        <w:t>Une pression forte sur les délais de traitement</w:t>
      </w:r>
    </w:p>
    <w:p w14:paraId="026BD335" w14:textId="77777777" w:rsidR="00AC1C46" w:rsidRPr="00522F84" w:rsidRDefault="00AC1C46" w:rsidP="00AC1C46">
      <w:pPr>
        <w:pStyle w:val="Paragraphedeliste"/>
        <w:numPr>
          <w:ilvl w:val="0"/>
          <w:numId w:val="2"/>
        </w:numPr>
        <w:jc w:val="both"/>
        <w:rPr>
          <w:rFonts w:ascii="Source Sans Pro" w:hAnsi="Source Sans Pro"/>
          <w:color w:val="00B050"/>
        </w:rPr>
      </w:pPr>
      <w:r w:rsidRPr="00522F84">
        <w:rPr>
          <w:rFonts w:ascii="Source Sans Pro" w:hAnsi="Source Sans Pro"/>
          <w:color w:val="00B050"/>
        </w:rPr>
        <w:t>Une société qui vient d’être immatriculée</w:t>
      </w:r>
    </w:p>
    <w:p w14:paraId="7D92565E" w14:textId="77777777" w:rsidR="00AC1C46" w:rsidRPr="00522F84" w:rsidRDefault="00AC1C46" w:rsidP="00AC1C46">
      <w:pPr>
        <w:pStyle w:val="Paragraphedeliste"/>
        <w:numPr>
          <w:ilvl w:val="0"/>
          <w:numId w:val="2"/>
        </w:numPr>
        <w:jc w:val="both"/>
        <w:rPr>
          <w:rFonts w:ascii="Source Sans Pro" w:hAnsi="Source Sans Pro"/>
          <w:color w:val="00B050"/>
        </w:rPr>
      </w:pPr>
      <w:r w:rsidRPr="00522F84">
        <w:rPr>
          <w:rFonts w:ascii="Source Sans Pro" w:hAnsi="Source Sans Pro"/>
          <w:color w:val="00B050"/>
        </w:rPr>
        <w:t>Une volonté de contourner le circuit habituel de validation</w:t>
      </w:r>
    </w:p>
    <w:p w14:paraId="7208443E" w14:textId="77777777" w:rsidR="00AC1C46" w:rsidRPr="00522F84" w:rsidRDefault="00AC1C46" w:rsidP="00AC1C46">
      <w:pPr>
        <w:pStyle w:val="Paragraphedeliste"/>
        <w:numPr>
          <w:ilvl w:val="0"/>
          <w:numId w:val="2"/>
        </w:numPr>
        <w:jc w:val="both"/>
        <w:rPr>
          <w:rFonts w:ascii="Source Sans Pro" w:hAnsi="Source Sans Pro"/>
          <w:color w:val="00B050"/>
        </w:rPr>
      </w:pPr>
      <w:r w:rsidRPr="00522F84">
        <w:rPr>
          <w:rFonts w:ascii="Source Sans Pro" w:hAnsi="Source Sans Pro"/>
          <w:color w:val="00B050"/>
        </w:rPr>
        <w:t xml:space="preserve">Une livraison du matériel sur un point de collecte </w:t>
      </w:r>
    </w:p>
    <w:p w14:paraId="422EE540" w14:textId="437E77F4" w:rsidR="00AC1C46" w:rsidRPr="0034301C" w:rsidRDefault="004D7214" w:rsidP="0034301C">
      <w:pPr>
        <w:ind w:left="1080"/>
        <w:jc w:val="both"/>
        <w:rPr>
          <w:rFonts w:ascii="Source Sans Pro" w:hAnsi="Source Sans Pro"/>
          <w:color w:val="E97132" w:themeColor="accent2"/>
        </w:rPr>
      </w:pPr>
      <w:r w:rsidRPr="0034301C">
        <w:rPr>
          <w:rFonts w:ascii="Source Sans Pro" w:hAnsi="Source Sans Pro"/>
          <w:b/>
          <w:bCs/>
          <w:color w:val="E97132" w:themeColor="accent2"/>
        </w:rPr>
        <w:t>Pourquoi ?</w:t>
      </w:r>
      <w:r w:rsidRPr="0034301C">
        <w:rPr>
          <w:rFonts w:ascii="Source Sans Pro" w:hAnsi="Source Sans Pro"/>
          <w:color w:val="E97132" w:themeColor="accent2"/>
        </w:rPr>
        <w:t xml:space="preserve"> </w:t>
      </w:r>
      <w:r w:rsidR="007A0E8C" w:rsidRPr="0034301C">
        <w:rPr>
          <w:rFonts w:ascii="Source Sans Pro" w:hAnsi="Source Sans Pro"/>
          <w:color w:val="E97132" w:themeColor="accent2"/>
        </w:rPr>
        <w:t>Ces signaux faibles</w:t>
      </w:r>
      <w:r w:rsidR="00E37123" w:rsidRPr="0034301C">
        <w:rPr>
          <w:rFonts w:ascii="Source Sans Pro" w:hAnsi="Source Sans Pro"/>
          <w:color w:val="E97132" w:themeColor="accent2"/>
        </w:rPr>
        <w:t xml:space="preserve"> sont fréquemment observés</w:t>
      </w:r>
      <w:r w:rsidR="00461395" w:rsidRPr="0034301C">
        <w:rPr>
          <w:rFonts w:ascii="Source Sans Pro" w:hAnsi="Source Sans Pro"/>
          <w:color w:val="E97132" w:themeColor="accent2"/>
        </w:rPr>
        <w:t xml:space="preserve"> dans les fraude</w:t>
      </w:r>
      <w:r w:rsidR="00B7304E" w:rsidRPr="0034301C">
        <w:rPr>
          <w:rFonts w:ascii="Source Sans Pro" w:hAnsi="Source Sans Pro"/>
          <w:color w:val="E97132" w:themeColor="accent2"/>
        </w:rPr>
        <w:t>s détectées</w:t>
      </w:r>
      <w:r w:rsidR="00E37123" w:rsidRPr="0034301C">
        <w:rPr>
          <w:rFonts w:ascii="Source Sans Pro" w:hAnsi="Source Sans Pro"/>
          <w:color w:val="E97132" w:themeColor="accent2"/>
        </w:rPr>
        <w:t xml:space="preserve">. </w:t>
      </w:r>
      <w:r w:rsidR="00B7304E" w:rsidRPr="0034301C">
        <w:rPr>
          <w:rFonts w:ascii="Source Sans Pro" w:hAnsi="Source Sans Pro"/>
          <w:color w:val="E97132" w:themeColor="accent2"/>
        </w:rPr>
        <w:t xml:space="preserve">Pris ensemble, ils montrent une tentative d’échapper aux étapes de vérification ou d’agir </w:t>
      </w:r>
      <w:r w:rsidR="00E37123" w:rsidRPr="0034301C">
        <w:rPr>
          <w:rFonts w:ascii="Source Sans Pro" w:hAnsi="Source Sans Pro"/>
          <w:color w:val="E97132" w:themeColor="accent2"/>
        </w:rPr>
        <w:t xml:space="preserve">avant qu’un contrôle ne soit effectué. </w:t>
      </w:r>
    </w:p>
    <w:p w14:paraId="1C1DA34A" w14:textId="77777777" w:rsidR="00AC1C46" w:rsidRPr="00522F84" w:rsidRDefault="00AC1C46" w:rsidP="00AC1C46">
      <w:pPr>
        <w:pStyle w:val="Paragraphedeliste"/>
        <w:numPr>
          <w:ilvl w:val="0"/>
          <w:numId w:val="1"/>
        </w:numPr>
        <w:jc w:val="both"/>
        <w:rPr>
          <w:rFonts w:ascii="Source Sans Pro" w:hAnsi="Source Sans Pro"/>
          <w:b/>
          <w:bCs/>
        </w:rPr>
      </w:pPr>
      <w:r w:rsidRPr="00522F84">
        <w:rPr>
          <w:rFonts w:ascii="Source Sans Pro" w:hAnsi="Source Sans Pro"/>
          <w:b/>
          <w:bCs/>
        </w:rPr>
        <w:lastRenderedPageBreak/>
        <w:t xml:space="preserve">Lequel de ces éléments, pris isolément, permet de conclure à une fraude ? </w:t>
      </w:r>
    </w:p>
    <w:p w14:paraId="380E1BF5" w14:textId="77777777" w:rsidR="00AC1C46" w:rsidRPr="00522F84" w:rsidRDefault="00AC1C46" w:rsidP="00AC1C46">
      <w:pPr>
        <w:pStyle w:val="Paragraphedeliste"/>
        <w:numPr>
          <w:ilvl w:val="0"/>
          <w:numId w:val="2"/>
        </w:numPr>
        <w:jc w:val="both"/>
        <w:rPr>
          <w:rFonts w:ascii="Source Sans Pro" w:hAnsi="Source Sans Pro"/>
          <w:color w:val="00B050"/>
        </w:rPr>
      </w:pPr>
      <w:r w:rsidRPr="00522F84">
        <w:rPr>
          <w:rFonts w:ascii="Source Sans Pro" w:hAnsi="Source Sans Pro"/>
          <w:color w:val="00B050"/>
        </w:rPr>
        <w:t>Aucun</w:t>
      </w:r>
    </w:p>
    <w:p w14:paraId="10536A30" w14:textId="77777777" w:rsidR="00AC1C46" w:rsidRPr="00522F84" w:rsidRDefault="00AC1C46" w:rsidP="00AC1C46">
      <w:pPr>
        <w:pStyle w:val="Paragraphedeliste"/>
        <w:numPr>
          <w:ilvl w:val="0"/>
          <w:numId w:val="2"/>
        </w:numPr>
        <w:jc w:val="both"/>
        <w:rPr>
          <w:rFonts w:ascii="Source Sans Pro" w:hAnsi="Source Sans Pro"/>
        </w:rPr>
      </w:pPr>
      <w:r w:rsidRPr="00522F84">
        <w:rPr>
          <w:rFonts w:ascii="Source Sans Pro" w:hAnsi="Source Sans Pro"/>
        </w:rPr>
        <w:t xml:space="preserve">Le fait que le client soit nouveau </w:t>
      </w:r>
    </w:p>
    <w:p w14:paraId="6B1D614B" w14:textId="77777777" w:rsidR="00AC1C46" w:rsidRPr="00522F84" w:rsidRDefault="00AC1C46" w:rsidP="00AC1C46">
      <w:pPr>
        <w:pStyle w:val="Paragraphedeliste"/>
        <w:numPr>
          <w:ilvl w:val="0"/>
          <w:numId w:val="2"/>
        </w:numPr>
        <w:jc w:val="both"/>
        <w:rPr>
          <w:rFonts w:ascii="Source Sans Pro" w:hAnsi="Source Sans Pro"/>
        </w:rPr>
      </w:pPr>
      <w:r w:rsidRPr="00522F84">
        <w:rPr>
          <w:rFonts w:ascii="Source Sans Pro" w:hAnsi="Source Sans Pro"/>
        </w:rPr>
        <w:t xml:space="preserve">L’utilisation d’un portable personnel </w:t>
      </w:r>
    </w:p>
    <w:p w14:paraId="612A5A61" w14:textId="77777777" w:rsidR="00AC1C46" w:rsidRPr="00522F84" w:rsidRDefault="00AC1C46" w:rsidP="00AC1C46">
      <w:pPr>
        <w:pStyle w:val="Paragraphedeliste"/>
        <w:numPr>
          <w:ilvl w:val="0"/>
          <w:numId w:val="2"/>
        </w:numPr>
        <w:jc w:val="both"/>
        <w:rPr>
          <w:rFonts w:ascii="Source Sans Pro" w:hAnsi="Source Sans Pro"/>
        </w:rPr>
      </w:pPr>
      <w:r w:rsidRPr="00522F84">
        <w:rPr>
          <w:rFonts w:ascii="Source Sans Pro" w:hAnsi="Source Sans Pro"/>
        </w:rPr>
        <w:t xml:space="preserve">Une adresse en boîte postale </w:t>
      </w:r>
    </w:p>
    <w:p w14:paraId="604BB67B" w14:textId="1D863BD1" w:rsidR="00E37123" w:rsidRPr="0034301C" w:rsidRDefault="004D7214" w:rsidP="0034301C">
      <w:pPr>
        <w:ind w:left="1080"/>
        <w:jc w:val="both"/>
        <w:rPr>
          <w:rFonts w:ascii="Source Sans Pro" w:hAnsi="Source Sans Pro"/>
          <w:b/>
          <w:bCs/>
          <w:color w:val="E97132" w:themeColor="accent2"/>
        </w:rPr>
      </w:pPr>
      <w:r w:rsidRPr="0034301C">
        <w:rPr>
          <w:rFonts w:ascii="Source Sans Pro" w:hAnsi="Source Sans Pro"/>
          <w:b/>
          <w:bCs/>
          <w:color w:val="E97132" w:themeColor="accent2"/>
        </w:rPr>
        <w:t>Pourquoi ?</w:t>
      </w:r>
      <w:r w:rsidRPr="0034301C">
        <w:rPr>
          <w:rFonts w:ascii="Source Sans Pro" w:hAnsi="Source Sans Pro"/>
          <w:color w:val="E97132" w:themeColor="accent2"/>
        </w:rPr>
        <w:t xml:space="preserve"> </w:t>
      </w:r>
      <w:r w:rsidR="00E37123" w:rsidRPr="0034301C">
        <w:rPr>
          <w:rFonts w:ascii="Source Sans Pro" w:hAnsi="Source Sans Pro"/>
          <w:color w:val="E97132" w:themeColor="accent2"/>
        </w:rPr>
        <w:t xml:space="preserve">Aucun de ces éléments ne permet à lui seul de conclure à une fraude. C’est la combinaison de plusieurs signaux faibles qui </w:t>
      </w:r>
      <w:r w:rsidR="00602E83" w:rsidRPr="0034301C">
        <w:rPr>
          <w:rFonts w:ascii="Source Sans Pro" w:hAnsi="Source Sans Pro"/>
          <w:color w:val="E97132" w:themeColor="accent2"/>
        </w:rPr>
        <w:t xml:space="preserve">justifie </w:t>
      </w:r>
      <w:r w:rsidR="001353BA" w:rsidRPr="0034301C">
        <w:rPr>
          <w:rFonts w:ascii="Source Sans Pro" w:hAnsi="Source Sans Pro"/>
          <w:color w:val="E97132" w:themeColor="accent2"/>
        </w:rPr>
        <w:t xml:space="preserve">une suspicion et un renforcement du contrôle. La vigilance s’appuie sur le recoupement des indices et non sur un critère unique. </w:t>
      </w:r>
    </w:p>
    <w:p w14:paraId="498AC9DB" w14:textId="1C8CD96C" w:rsidR="00AC1C46" w:rsidRPr="00522F84" w:rsidRDefault="00AC1C46" w:rsidP="00AC1C46">
      <w:pPr>
        <w:pStyle w:val="Paragraphedeliste"/>
        <w:numPr>
          <w:ilvl w:val="0"/>
          <w:numId w:val="1"/>
        </w:numPr>
        <w:jc w:val="both"/>
        <w:rPr>
          <w:rFonts w:ascii="Source Sans Pro" w:hAnsi="Source Sans Pro"/>
          <w:b/>
          <w:bCs/>
        </w:rPr>
      </w:pPr>
      <w:r w:rsidRPr="00522F84">
        <w:rPr>
          <w:rFonts w:ascii="Source Sans Pro" w:hAnsi="Source Sans Pro"/>
          <w:b/>
          <w:bCs/>
        </w:rPr>
        <w:t>A votre avis, combien de tentatives de fraude les dispositifs de Franfinance parviennent à détecter (en %) ?</w:t>
      </w:r>
    </w:p>
    <w:p w14:paraId="6C6EC0E1" w14:textId="77777777" w:rsidR="00AC1C46" w:rsidRPr="0034301C" w:rsidRDefault="00AC1C46" w:rsidP="00AC1C46">
      <w:pPr>
        <w:pStyle w:val="Paragraphedeliste"/>
        <w:jc w:val="both"/>
        <w:rPr>
          <w:rFonts w:ascii="Source Sans Pro" w:hAnsi="Source Sans Pro"/>
          <w:b/>
          <w:bCs/>
          <w:sz w:val="20"/>
          <w:szCs w:val="20"/>
        </w:rPr>
      </w:pPr>
    </w:p>
    <w:p w14:paraId="6FEA6E46" w14:textId="77777777" w:rsidR="00AC1C46" w:rsidRPr="0034301C" w:rsidRDefault="00AC1C46" w:rsidP="00AC1C46">
      <w:pPr>
        <w:pStyle w:val="Paragraphedeliste"/>
        <w:jc w:val="both"/>
        <w:rPr>
          <w:rFonts w:ascii="Source Sans Pro" w:hAnsi="Source Sans Pro"/>
          <w:color w:val="FF0000"/>
          <w:sz w:val="20"/>
          <w:szCs w:val="20"/>
        </w:rPr>
      </w:pPr>
      <w:r w:rsidRPr="0034301C">
        <w:rPr>
          <w:rFonts w:ascii="Source Sans Pro" w:hAnsi="Source Sans Pro"/>
          <w:b/>
          <w:bCs/>
          <w:color w:val="FF0000"/>
          <w:sz w:val="20"/>
          <w:szCs w:val="20"/>
        </w:rPr>
        <w:t xml:space="preserve">97 % </w:t>
      </w:r>
    </w:p>
    <w:p w14:paraId="0F955B0F" w14:textId="77777777" w:rsidR="00AC1C46" w:rsidRPr="00F85216" w:rsidRDefault="00AC1C46" w:rsidP="00AC1C46">
      <w:pPr>
        <w:jc w:val="both"/>
        <w:rPr>
          <w:rFonts w:ascii="Source Sans Pro" w:hAnsi="Source Sans Pro"/>
        </w:rPr>
      </w:pPr>
    </w:p>
    <w:p w14:paraId="6FD30A04" w14:textId="77777777" w:rsidR="00AC1C46" w:rsidRPr="00F85216" w:rsidRDefault="00AC1C46" w:rsidP="00AC1C46">
      <w:pPr>
        <w:jc w:val="both"/>
        <w:rPr>
          <w:rFonts w:ascii="Source Sans Pro" w:hAnsi="Source Sans Pro"/>
        </w:rPr>
      </w:pPr>
    </w:p>
    <w:p w14:paraId="0E3424CE" w14:textId="77777777" w:rsidR="00AC1C46" w:rsidRPr="00F85216" w:rsidRDefault="00AC1C46" w:rsidP="00AC1C46">
      <w:pPr>
        <w:jc w:val="both"/>
        <w:rPr>
          <w:rFonts w:ascii="Source Sans Pro" w:hAnsi="Source Sans Pro"/>
        </w:rPr>
      </w:pPr>
    </w:p>
    <w:p w14:paraId="2CA511F9" w14:textId="77777777" w:rsidR="009F6708" w:rsidRDefault="009F6708" w:rsidP="00AC1C46">
      <w:pPr>
        <w:jc w:val="both"/>
      </w:pPr>
    </w:p>
    <w:sectPr w:rsidR="009F670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1397F" w14:textId="77777777" w:rsidR="00AD18F2" w:rsidRDefault="00AD18F2" w:rsidP="00AC1C46">
      <w:pPr>
        <w:spacing w:after="0" w:line="240" w:lineRule="auto"/>
      </w:pPr>
      <w:r>
        <w:separator/>
      </w:r>
    </w:p>
  </w:endnote>
  <w:endnote w:type="continuationSeparator" w:id="0">
    <w:p w14:paraId="0490AC93" w14:textId="77777777" w:rsidR="00AD18F2" w:rsidRDefault="00AD18F2" w:rsidP="00AC1C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w:panose1 w:val="00000500000000000000"/>
    <w:charset w:val="00"/>
    <w:family w:val="auto"/>
    <w:pitch w:val="variable"/>
    <w:sig w:usb0="2000020F" w:usb1="00000003" w:usb2="00000000" w:usb3="00000000" w:csb0="00000197" w:csb1="00000000"/>
  </w:font>
  <w:font w:name="Source Sans Pro">
    <w:panose1 w:val="020B0503030403020204"/>
    <w:charset w:val="00"/>
    <w:family w:val="swiss"/>
    <w:pitch w:val="variable"/>
    <w:sig w:usb0="600002F7"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D61EE" w14:textId="77777777" w:rsidR="00AD18F2" w:rsidRDefault="00AD18F2" w:rsidP="00AC1C46">
      <w:pPr>
        <w:spacing w:after="0" w:line="240" w:lineRule="auto"/>
      </w:pPr>
      <w:r>
        <w:separator/>
      </w:r>
    </w:p>
  </w:footnote>
  <w:footnote w:type="continuationSeparator" w:id="0">
    <w:p w14:paraId="3845D909" w14:textId="77777777" w:rsidR="00AD18F2" w:rsidRDefault="00AD18F2" w:rsidP="00AC1C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D57E4"/>
    <w:multiLevelType w:val="hybridMultilevel"/>
    <w:tmpl w:val="300A57E0"/>
    <w:lvl w:ilvl="0" w:tplc="4C64EB8A">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15:restartNumberingAfterBreak="0">
    <w:nsid w:val="200935C4"/>
    <w:multiLevelType w:val="hybridMultilevel"/>
    <w:tmpl w:val="BD68CEB6"/>
    <w:lvl w:ilvl="0" w:tplc="4C64EB8A">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3EE766B7"/>
    <w:multiLevelType w:val="hybridMultilevel"/>
    <w:tmpl w:val="97A2A6C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C130D74"/>
    <w:multiLevelType w:val="hybridMultilevel"/>
    <w:tmpl w:val="BB9E4A52"/>
    <w:lvl w:ilvl="0" w:tplc="4C64EB8A">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16cid:durableId="1147162196">
    <w:abstractNumId w:val="2"/>
  </w:num>
  <w:num w:numId="2" w16cid:durableId="1861502447">
    <w:abstractNumId w:val="1"/>
  </w:num>
  <w:num w:numId="3" w16cid:durableId="2139685357">
    <w:abstractNumId w:val="0"/>
  </w:num>
  <w:num w:numId="4" w16cid:durableId="8072869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C46"/>
    <w:rsid w:val="00021A44"/>
    <w:rsid w:val="00080ED8"/>
    <w:rsid w:val="00086B80"/>
    <w:rsid w:val="000A5B3C"/>
    <w:rsid w:val="000E285B"/>
    <w:rsid w:val="0010661D"/>
    <w:rsid w:val="001216FD"/>
    <w:rsid w:val="001353BA"/>
    <w:rsid w:val="00146E42"/>
    <w:rsid w:val="00150059"/>
    <w:rsid w:val="00151E5C"/>
    <w:rsid w:val="00155108"/>
    <w:rsid w:val="0016357C"/>
    <w:rsid w:val="001C398D"/>
    <w:rsid w:val="00255535"/>
    <w:rsid w:val="00275A85"/>
    <w:rsid w:val="002A69EE"/>
    <w:rsid w:val="002A7954"/>
    <w:rsid w:val="002B44DE"/>
    <w:rsid w:val="002C120F"/>
    <w:rsid w:val="002C283A"/>
    <w:rsid w:val="002F1005"/>
    <w:rsid w:val="00337E3B"/>
    <w:rsid w:val="0034024E"/>
    <w:rsid w:val="00340D03"/>
    <w:rsid w:val="00341C84"/>
    <w:rsid w:val="0034301C"/>
    <w:rsid w:val="00371209"/>
    <w:rsid w:val="00382419"/>
    <w:rsid w:val="003935F2"/>
    <w:rsid w:val="00395676"/>
    <w:rsid w:val="003A3E58"/>
    <w:rsid w:val="003A765C"/>
    <w:rsid w:val="003D7A00"/>
    <w:rsid w:val="0041358A"/>
    <w:rsid w:val="0045432C"/>
    <w:rsid w:val="00461395"/>
    <w:rsid w:val="00462572"/>
    <w:rsid w:val="0046506B"/>
    <w:rsid w:val="004D1D93"/>
    <w:rsid w:val="004D7214"/>
    <w:rsid w:val="004D756F"/>
    <w:rsid w:val="004E7053"/>
    <w:rsid w:val="00522F84"/>
    <w:rsid w:val="00592B9A"/>
    <w:rsid w:val="00596C41"/>
    <w:rsid w:val="005C3E6F"/>
    <w:rsid w:val="00602E83"/>
    <w:rsid w:val="00605165"/>
    <w:rsid w:val="00614971"/>
    <w:rsid w:val="00622AB9"/>
    <w:rsid w:val="00641F61"/>
    <w:rsid w:val="0064509E"/>
    <w:rsid w:val="006466A1"/>
    <w:rsid w:val="00653460"/>
    <w:rsid w:val="0067560A"/>
    <w:rsid w:val="006A2201"/>
    <w:rsid w:val="006D158B"/>
    <w:rsid w:val="006D3A96"/>
    <w:rsid w:val="006E561A"/>
    <w:rsid w:val="00702C08"/>
    <w:rsid w:val="007031BC"/>
    <w:rsid w:val="007347CD"/>
    <w:rsid w:val="00735BD6"/>
    <w:rsid w:val="00763AA9"/>
    <w:rsid w:val="007714D4"/>
    <w:rsid w:val="00775356"/>
    <w:rsid w:val="007770F4"/>
    <w:rsid w:val="007A0E8C"/>
    <w:rsid w:val="007D36BB"/>
    <w:rsid w:val="007F7CCF"/>
    <w:rsid w:val="00826028"/>
    <w:rsid w:val="0085108A"/>
    <w:rsid w:val="00872121"/>
    <w:rsid w:val="008A24DC"/>
    <w:rsid w:val="008E086C"/>
    <w:rsid w:val="008E23F8"/>
    <w:rsid w:val="0092620D"/>
    <w:rsid w:val="009D0E83"/>
    <w:rsid w:val="009F52C1"/>
    <w:rsid w:val="009F6708"/>
    <w:rsid w:val="00A12EED"/>
    <w:rsid w:val="00A1546E"/>
    <w:rsid w:val="00A42FD1"/>
    <w:rsid w:val="00AA4CBF"/>
    <w:rsid w:val="00AB5901"/>
    <w:rsid w:val="00AC1C46"/>
    <w:rsid w:val="00AD18F2"/>
    <w:rsid w:val="00B21F02"/>
    <w:rsid w:val="00B473FB"/>
    <w:rsid w:val="00B7304E"/>
    <w:rsid w:val="00B9045B"/>
    <w:rsid w:val="00BB4730"/>
    <w:rsid w:val="00C2151C"/>
    <w:rsid w:val="00C606E3"/>
    <w:rsid w:val="00C816B8"/>
    <w:rsid w:val="00C878E2"/>
    <w:rsid w:val="00C91AF0"/>
    <w:rsid w:val="00CC22B9"/>
    <w:rsid w:val="00CC4A38"/>
    <w:rsid w:val="00CE673A"/>
    <w:rsid w:val="00D13DF5"/>
    <w:rsid w:val="00D52094"/>
    <w:rsid w:val="00D67886"/>
    <w:rsid w:val="00D74844"/>
    <w:rsid w:val="00D939DC"/>
    <w:rsid w:val="00D96522"/>
    <w:rsid w:val="00D96FF7"/>
    <w:rsid w:val="00DA6123"/>
    <w:rsid w:val="00DB485A"/>
    <w:rsid w:val="00E014B3"/>
    <w:rsid w:val="00E10F56"/>
    <w:rsid w:val="00E133E0"/>
    <w:rsid w:val="00E37123"/>
    <w:rsid w:val="00E840CF"/>
    <w:rsid w:val="00E862A3"/>
    <w:rsid w:val="00EA0A00"/>
    <w:rsid w:val="00EA0AC5"/>
    <w:rsid w:val="00ED0ADB"/>
    <w:rsid w:val="00F0523D"/>
    <w:rsid w:val="00F2641A"/>
    <w:rsid w:val="00F6167F"/>
    <w:rsid w:val="00FA7937"/>
    <w:rsid w:val="00FB43D2"/>
    <w:rsid w:val="00FC243A"/>
    <w:rsid w:val="00FD0CE1"/>
    <w:rsid w:val="00FF40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77146"/>
  <w15:chartTrackingRefBased/>
  <w15:docId w15:val="{4D8A6DB6-F032-42BA-AD62-14162BD16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1C46"/>
  </w:style>
  <w:style w:type="paragraph" w:styleId="Titre1">
    <w:name w:val="heading 1"/>
    <w:basedOn w:val="Normal"/>
    <w:next w:val="Normal"/>
    <w:link w:val="Titre1Car"/>
    <w:uiPriority w:val="9"/>
    <w:qFormat/>
    <w:rsid w:val="00AC1C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C1C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C1C4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C1C4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C1C4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C1C4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C1C4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C1C4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C1C4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C1C4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C1C4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C1C4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C1C4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C1C4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C1C4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C1C4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C1C4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C1C46"/>
    <w:rPr>
      <w:rFonts w:eastAsiaTheme="majorEastAsia" w:cstheme="majorBidi"/>
      <w:color w:val="272727" w:themeColor="text1" w:themeTint="D8"/>
    </w:rPr>
  </w:style>
  <w:style w:type="paragraph" w:styleId="Titre">
    <w:name w:val="Title"/>
    <w:basedOn w:val="Normal"/>
    <w:next w:val="Normal"/>
    <w:link w:val="TitreCar"/>
    <w:uiPriority w:val="10"/>
    <w:qFormat/>
    <w:rsid w:val="00AC1C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C1C4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C1C4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C1C4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C1C46"/>
    <w:pPr>
      <w:spacing w:before="160"/>
      <w:jc w:val="center"/>
    </w:pPr>
    <w:rPr>
      <w:i/>
      <w:iCs/>
      <w:color w:val="404040" w:themeColor="text1" w:themeTint="BF"/>
    </w:rPr>
  </w:style>
  <w:style w:type="character" w:customStyle="1" w:styleId="CitationCar">
    <w:name w:val="Citation Car"/>
    <w:basedOn w:val="Policepardfaut"/>
    <w:link w:val="Citation"/>
    <w:uiPriority w:val="29"/>
    <w:rsid w:val="00AC1C46"/>
    <w:rPr>
      <w:i/>
      <w:iCs/>
      <w:color w:val="404040" w:themeColor="text1" w:themeTint="BF"/>
    </w:rPr>
  </w:style>
  <w:style w:type="paragraph" w:styleId="Paragraphedeliste">
    <w:name w:val="List Paragraph"/>
    <w:basedOn w:val="Normal"/>
    <w:uiPriority w:val="34"/>
    <w:qFormat/>
    <w:rsid w:val="00AC1C46"/>
    <w:pPr>
      <w:ind w:left="720"/>
      <w:contextualSpacing/>
    </w:pPr>
  </w:style>
  <w:style w:type="character" w:styleId="Accentuationintense">
    <w:name w:val="Intense Emphasis"/>
    <w:basedOn w:val="Policepardfaut"/>
    <w:uiPriority w:val="21"/>
    <w:qFormat/>
    <w:rsid w:val="00AC1C46"/>
    <w:rPr>
      <w:i/>
      <w:iCs/>
      <w:color w:val="0F4761" w:themeColor="accent1" w:themeShade="BF"/>
    </w:rPr>
  </w:style>
  <w:style w:type="paragraph" w:styleId="Citationintense">
    <w:name w:val="Intense Quote"/>
    <w:basedOn w:val="Normal"/>
    <w:next w:val="Normal"/>
    <w:link w:val="CitationintenseCar"/>
    <w:uiPriority w:val="30"/>
    <w:qFormat/>
    <w:rsid w:val="00AC1C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C1C46"/>
    <w:rPr>
      <w:i/>
      <w:iCs/>
      <w:color w:val="0F4761" w:themeColor="accent1" w:themeShade="BF"/>
    </w:rPr>
  </w:style>
  <w:style w:type="character" w:styleId="Rfrenceintense">
    <w:name w:val="Intense Reference"/>
    <w:basedOn w:val="Policepardfaut"/>
    <w:uiPriority w:val="32"/>
    <w:qFormat/>
    <w:rsid w:val="00AC1C46"/>
    <w:rPr>
      <w:b/>
      <w:bCs/>
      <w:smallCaps/>
      <w:color w:val="0F4761" w:themeColor="accent1" w:themeShade="BF"/>
      <w:spacing w:val="5"/>
    </w:rPr>
  </w:style>
  <w:style w:type="character" w:styleId="Marquedecommentaire">
    <w:name w:val="annotation reference"/>
    <w:basedOn w:val="Policepardfaut"/>
    <w:uiPriority w:val="99"/>
    <w:semiHidden/>
    <w:unhideWhenUsed/>
    <w:rsid w:val="00AC1C46"/>
    <w:rPr>
      <w:sz w:val="16"/>
      <w:szCs w:val="16"/>
    </w:rPr>
  </w:style>
  <w:style w:type="paragraph" w:styleId="Commentaire">
    <w:name w:val="annotation text"/>
    <w:basedOn w:val="Normal"/>
    <w:link w:val="CommentaireCar"/>
    <w:uiPriority w:val="99"/>
    <w:unhideWhenUsed/>
    <w:rsid w:val="00AC1C46"/>
    <w:pPr>
      <w:spacing w:line="240" w:lineRule="auto"/>
    </w:pPr>
    <w:rPr>
      <w:sz w:val="20"/>
      <w:szCs w:val="20"/>
    </w:rPr>
  </w:style>
  <w:style w:type="character" w:customStyle="1" w:styleId="CommentaireCar">
    <w:name w:val="Commentaire Car"/>
    <w:basedOn w:val="Policepardfaut"/>
    <w:link w:val="Commentaire"/>
    <w:uiPriority w:val="99"/>
    <w:rsid w:val="00AC1C46"/>
    <w:rPr>
      <w:sz w:val="20"/>
      <w:szCs w:val="20"/>
    </w:rPr>
  </w:style>
  <w:style w:type="paragraph" w:styleId="Rvision">
    <w:name w:val="Revision"/>
    <w:hidden/>
    <w:uiPriority w:val="99"/>
    <w:semiHidden/>
    <w:rsid w:val="004D756F"/>
    <w:pPr>
      <w:spacing w:after="0" w:line="240" w:lineRule="auto"/>
    </w:pPr>
  </w:style>
  <w:style w:type="paragraph" w:styleId="Objetducommentaire">
    <w:name w:val="annotation subject"/>
    <w:basedOn w:val="Commentaire"/>
    <w:next w:val="Commentaire"/>
    <w:link w:val="ObjetducommentaireCar"/>
    <w:uiPriority w:val="99"/>
    <w:semiHidden/>
    <w:unhideWhenUsed/>
    <w:rsid w:val="00340D03"/>
    <w:rPr>
      <w:b/>
      <w:bCs/>
    </w:rPr>
  </w:style>
  <w:style w:type="character" w:customStyle="1" w:styleId="ObjetducommentaireCar">
    <w:name w:val="Objet du commentaire Car"/>
    <w:basedOn w:val="CommentaireCar"/>
    <w:link w:val="Objetducommentaire"/>
    <w:uiPriority w:val="99"/>
    <w:semiHidden/>
    <w:rsid w:val="00340D0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666</Words>
  <Characters>3668</Characters>
  <Application>Microsoft Office Word</Application>
  <DocSecurity>4</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BAGHERI Nima FaePadPmeMkg</dc:creator>
  <cp:keywords/>
  <dc:description/>
  <cp:lastModifiedBy>MENA GWLADYS FaePadPmeMkg</cp:lastModifiedBy>
  <cp:revision>2</cp:revision>
  <dcterms:created xsi:type="dcterms:W3CDTF">2025-07-28T15:03:00Z</dcterms:created>
  <dcterms:modified xsi:type="dcterms:W3CDTF">2025-07-28T15:03:00Z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401b303-ecb1-4a9d-936a-70858c2d9a3e_Enabled">
    <vt:lpwstr>true</vt:lpwstr>
  </property>
  <property fmtid="{D5CDD505-2E9C-101B-9397-08002B2CF9AE}" pid="3" name="MSIP_Label_a401b303-ecb1-4a9d-936a-70858c2d9a3e_SetDate">
    <vt:lpwstr>2025-07-15T15:21:52Z</vt:lpwstr>
  </property>
  <property fmtid="{D5CDD505-2E9C-101B-9397-08002B2CF9AE}" pid="4" name="MSIP_Label_a401b303-ecb1-4a9d-936a-70858c2d9a3e_Method">
    <vt:lpwstr>Privileged</vt:lpwstr>
  </property>
  <property fmtid="{D5CDD505-2E9C-101B-9397-08002B2CF9AE}" pid="5" name="MSIP_Label_a401b303-ecb1-4a9d-936a-70858c2d9a3e_Name">
    <vt:lpwstr>a401b303-ecb1-4a9d-936a-70858c2d9a3e</vt:lpwstr>
  </property>
  <property fmtid="{D5CDD505-2E9C-101B-9397-08002B2CF9AE}" pid="6" name="MSIP_Label_a401b303-ecb1-4a9d-936a-70858c2d9a3e_SiteId">
    <vt:lpwstr>c9a7d621-4bc4-4407-b730-f428e656aa9e</vt:lpwstr>
  </property>
  <property fmtid="{D5CDD505-2E9C-101B-9397-08002B2CF9AE}" pid="7" name="MSIP_Label_a401b303-ecb1-4a9d-936a-70858c2d9a3e_ActionId">
    <vt:lpwstr>9a33cf4f-650a-42ed-ace4-14bd9211f0e9</vt:lpwstr>
  </property>
  <property fmtid="{D5CDD505-2E9C-101B-9397-08002B2CF9AE}" pid="8" name="MSIP_Label_a401b303-ecb1-4a9d-936a-70858c2d9a3e_ContentBits">
    <vt:lpwstr>0</vt:lpwstr>
  </property>
</Properties>
</file>